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77" w:rsidRDefault="009C4B77" w:rsidP="00426C86">
      <w:pPr>
        <w:ind w:firstLine="720"/>
        <w:rPr>
          <w:sz w:val="22"/>
          <w:szCs w:val="22"/>
        </w:rPr>
      </w:pPr>
    </w:p>
    <w:p w:rsidR="00426C86" w:rsidRDefault="00426C86" w:rsidP="00426C86">
      <w:pPr>
        <w:ind w:firstLine="720"/>
        <w:rPr>
          <w:sz w:val="22"/>
          <w:szCs w:val="22"/>
        </w:rPr>
      </w:pPr>
      <w:r>
        <w:rPr>
          <w:sz w:val="22"/>
          <w:szCs w:val="22"/>
        </w:rPr>
        <w:t xml:space="preserve">                                    Valley County Airport Commission</w:t>
      </w:r>
    </w:p>
    <w:p w:rsidR="00426C86" w:rsidRDefault="00426C86" w:rsidP="00426C86">
      <w:pPr>
        <w:jc w:val="center"/>
        <w:rPr>
          <w:sz w:val="22"/>
          <w:szCs w:val="22"/>
        </w:rPr>
      </w:pPr>
      <w:r>
        <w:rPr>
          <w:sz w:val="22"/>
          <w:szCs w:val="22"/>
        </w:rPr>
        <w:t>Wokal Field Airport Terminal Building</w:t>
      </w:r>
    </w:p>
    <w:p w:rsidR="00426C86" w:rsidRDefault="00426C86" w:rsidP="00426C86">
      <w:pPr>
        <w:jc w:val="center"/>
        <w:rPr>
          <w:sz w:val="22"/>
          <w:szCs w:val="22"/>
        </w:rPr>
      </w:pPr>
      <w:r>
        <w:rPr>
          <w:sz w:val="22"/>
          <w:szCs w:val="22"/>
        </w:rPr>
        <w:t>Tuesday November 10, 2015</w:t>
      </w:r>
    </w:p>
    <w:p w:rsidR="00426C86" w:rsidRDefault="00426C86" w:rsidP="00426C86">
      <w:pPr>
        <w:jc w:val="center"/>
        <w:rPr>
          <w:sz w:val="22"/>
          <w:szCs w:val="22"/>
        </w:rPr>
      </w:pPr>
    </w:p>
    <w:p w:rsidR="00426C86" w:rsidRDefault="00426C86" w:rsidP="00426C86">
      <w:pPr>
        <w:rPr>
          <w:sz w:val="22"/>
          <w:szCs w:val="22"/>
        </w:rPr>
      </w:pPr>
      <w:r>
        <w:rPr>
          <w:sz w:val="22"/>
          <w:szCs w:val="22"/>
        </w:rPr>
        <w:t>PRESENT: Ja</w:t>
      </w:r>
      <w:r w:rsidR="0075483D">
        <w:rPr>
          <w:sz w:val="22"/>
          <w:szCs w:val="22"/>
        </w:rPr>
        <w:t>yson Nelson, Darrell Morehouse,</w:t>
      </w:r>
      <w:r>
        <w:rPr>
          <w:sz w:val="22"/>
          <w:szCs w:val="22"/>
        </w:rPr>
        <w:t xml:space="preserve"> </w:t>
      </w:r>
      <w:r w:rsidR="0075483D">
        <w:rPr>
          <w:sz w:val="22"/>
          <w:szCs w:val="22"/>
        </w:rPr>
        <w:t xml:space="preserve">Kristi Brabeck, </w:t>
      </w:r>
      <w:r>
        <w:rPr>
          <w:sz w:val="22"/>
          <w:szCs w:val="22"/>
        </w:rPr>
        <w:t xml:space="preserve">Airport Manager Lucas Locke and Secretary Jenny Reinhardt.  </w:t>
      </w:r>
      <w:r w:rsidR="0075483D">
        <w:rPr>
          <w:sz w:val="22"/>
          <w:szCs w:val="22"/>
        </w:rPr>
        <w:t>Russell Leader arrived at 6:15.</w:t>
      </w:r>
    </w:p>
    <w:p w:rsidR="00426C86" w:rsidRDefault="00426C86" w:rsidP="00426C86">
      <w:pPr>
        <w:rPr>
          <w:sz w:val="22"/>
          <w:szCs w:val="22"/>
        </w:rPr>
      </w:pPr>
    </w:p>
    <w:p w:rsidR="00426C86" w:rsidRDefault="00426C86" w:rsidP="00426C86">
      <w:pPr>
        <w:rPr>
          <w:sz w:val="22"/>
          <w:szCs w:val="22"/>
        </w:rPr>
      </w:pPr>
      <w:r>
        <w:rPr>
          <w:sz w:val="22"/>
          <w:szCs w:val="22"/>
        </w:rPr>
        <w:t>ABSENT: Paul Koski</w:t>
      </w:r>
    </w:p>
    <w:p w:rsidR="00426C86" w:rsidRDefault="00426C86" w:rsidP="00426C86">
      <w:pPr>
        <w:rPr>
          <w:sz w:val="22"/>
          <w:szCs w:val="22"/>
        </w:rPr>
      </w:pPr>
    </w:p>
    <w:p w:rsidR="00426C86" w:rsidRDefault="00426C86" w:rsidP="00426C86">
      <w:pPr>
        <w:rPr>
          <w:sz w:val="22"/>
          <w:szCs w:val="22"/>
        </w:rPr>
      </w:pPr>
      <w:r>
        <w:rPr>
          <w:sz w:val="22"/>
          <w:szCs w:val="22"/>
        </w:rPr>
        <w:t xml:space="preserve">OTHERS: County Commissioner Paul Tweten </w:t>
      </w:r>
    </w:p>
    <w:p w:rsidR="0075483D" w:rsidRDefault="0075483D" w:rsidP="00426C86">
      <w:pPr>
        <w:rPr>
          <w:sz w:val="22"/>
          <w:szCs w:val="22"/>
        </w:rPr>
      </w:pPr>
    </w:p>
    <w:p w:rsidR="00426C86" w:rsidRDefault="00426C86" w:rsidP="00426C86">
      <w:pPr>
        <w:rPr>
          <w:sz w:val="22"/>
          <w:szCs w:val="22"/>
        </w:rPr>
      </w:pPr>
      <w:r>
        <w:rPr>
          <w:sz w:val="22"/>
          <w:szCs w:val="22"/>
        </w:rPr>
        <w:t>The meeting was called to order at 6:00 p.m. by Chairman Jayson Nelson.  Chairman Nelson called for public comment.  No public comment.</w:t>
      </w:r>
    </w:p>
    <w:p w:rsidR="00426C86" w:rsidRDefault="00426C86" w:rsidP="00426C86">
      <w:pPr>
        <w:rPr>
          <w:sz w:val="22"/>
          <w:szCs w:val="22"/>
        </w:rPr>
      </w:pPr>
    </w:p>
    <w:p w:rsidR="00426C86" w:rsidRDefault="00426C86" w:rsidP="00426C86">
      <w:pPr>
        <w:rPr>
          <w:color w:val="FF0000"/>
          <w:sz w:val="22"/>
          <w:szCs w:val="22"/>
        </w:rPr>
      </w:pPr>
      <w:r>
        <w:rPr>
          <w:sz w:val="22"/>
          <w:szCs w:val="22"/>
        </w:rPr>
        <w:t xml:space="preserve">The minutes of the </w:t>
      </w:r>
      <w:r w:rsidR="0075483D">
        <w:rPr>
          <w:sz w:val="22"/>
          <w:szCs w:val="22"/>
        </w:rPr>
        <w:t>October 13,</w:t>
      </w:r>
      <w:r>
        <w:rPr>
          <w:sz w:val="22"/>
          <w:szCs w:val="22"/>
        </w:rPr>
        <w:t xml:space="preserve"> 2015 were reviewed.  There being no corrections or addition,</w:t>
      </w:r>
      <w:r>
        <w:rPr>
          <w:color w:val="FF0000"/>
          <w:sz w:val="22"/>
          <w:szCs w:val="22"/>
        </w:rPr>
        <w:t xml:space="preserve"> a motion was made by Darrell Morehouse and seconded by </w:t>
      </w:r>
      <w:r w:rsidR="0075483D">
        <w:rPr>
          <w:color w:val="FF0000"/>
          <w:sz w:val="22"/>
          <w:szCs w:val="22"/>
        </w:rPr>
        <w:t>Kristi Brabeck</w:t>
      </w:r>
      <w:r>
        <w:rPr>
          <w:color w:val="FF0000"/>
          <w:sz w:val="22"/>
          <w:szCs w:val="22"/>
        </w:rPr>
        <w:t xml:space="preserve"> to approve the minutes.  Motion carried</w:t>
      </w:r>
    </w:p>
    <w:p w:rsidR="00426C86" w:rsidRDefault="00426C86" w:rsidP="00426C86"/>
    <w:p w:rsidR="00426C86" w:rsidRDefault="00426C86" w:rsidP="00426C86">
      <w:r>
        <w:t>The following claims were presented for review and approval:</w:t>
      </w:r>
    </w:p>
    <w:p w:rsidR="00426C86" w:rsidRDefault="00426C86" w:rsidP="00426C86">
      <w:r>
        <w:t>CLAIMS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1914"/>
      </w:tblGrid>
      <w:tr w:rsidR="00426C86" w:rsidTr="009234CD">
        <w:tc>
          <w:tcPr>
            <w:tcW w:w="3192" w:type="dxa"/>
          </w:tcPr>
          <w:p w:rsidR="00426C86" w:rsidRPr="009234CD" w:rsidRDefault="00426C86">
            <w:pPr>
              <w:rPr>
                <w:b/>
                <w:sz w:val="20"/>
                <w:szCs w:val="20"/>
              </w:rPr>
            </w:pPr>
            <w:r w:rsidRPr="009234CD">
              <w:rPr>
                <w:b/>
                <w:sz w:val="20"/>
                <w:szCs w:val="20"/>
              </w:rPr>
              <w:t>OCTOBER</w:t>
            </w:r>
          </w:p>
        </w:tc>
        <w:tc>
          <w:tcPr>
            <w:tcW w:w="3192" w:type="dxa"/>
          </w:tcPr>
          <w:p w:rsidR="00426C86" w:rsidRDefault="00426C86"/>
        </w:tc>
        <w:tc>
          <w:tcPr>
            <w:tcW w:w="1914" w:type="dxa"/>
          </w:tcPr>
          <w:p w:rsidR="00426C86" w:rsidRDefault="00426C86"/>
        </w:tc>
      </w:tr>
      <w:tr w:rsidR="00426C86" w:rsidTr="009234CD">
        <w:tc>
          <w:tcPr>
            <w:tcW w:w="3192" w:type="dxa"/>
          </w:tcPr>
          <w:p w:rsidR="00426C86" w:rsidRPr="009234CD" w:rsidRDefault="00426C86">
            <w:pPr>
              <w:rPr>
                <w:sz w:val="20"/>
                <w:szCs w:val="20"/>
              </w:rPr>
            </w:pPr>
            <w:r w:rsidRPr="009234CD">
              <w:rPr>
                <w:sz w:val="20"/>
                <w:szCs w:val="20"/>
              </w:rPr>
              <w:t>CityServiceValcon</w:t>
            </w:r>
          </w:p>
        </w:tc>
        <w:tc>
          <w:tcPr>
            <w:tcW w:w="3192" w:type="dxa"/>
          </w:tcPr>
          <w:p w:rsidR="00426C86" w:rsidRPr="009234CD" w:rsidRDefault="00426C86">
            <w:pPr>
              <w:rPr>
                <w:sz w:val="20"/>
                <w:szCs w:val="20"/>
              </w:rPr>
            </w:pPr>
            <w:r w:rsidRPr="009234CD">
              <w:rPr>
                <w:sz w:val="20"/>
                <w:szCs w:val="20"/>
              </w:rPr>
              <w:t>Jet Fuel – 9001 gallons</w:t>
            </w:r>
          </w:p>
        </w:tc>
        <w:tc>
          <w:tcPr>
            <w:tcW w:w="1914" w:type="dxa"/>
          </w:tcPr>
          <w:p w:rsidR="00426C86" w:rsidRPr="009234CD" w:rsidRDefault="00426C86">
            <w:pPr>
              <w:rPr>
                <w:sz w:val="20"/>
                <w:szCs w:val="20"/>
              </w:rPr>
            </w:pPr>
            <w:r w:rsidRPr="009234CD">
              <w:rPr>
                <w:sz w:val="20"/>
                <w:szCs w:val="20"/>
              </w:rPr>
              <w:t>$20,322.38</w:t>
            </w:r>
          </w:p>
        </w:tc>
      </w:tr>
      <w:tr w:rsidR="00426C86" w:rsidTr="009234CD">
        <w:tc>
          <w:tcPr>
            <w:tcW w:w="3192" w:type="dxa"/>
          </w:tcPr>
          <w:p w:rsidR="00426C86" w:rsidRPr="009234CD" w:rsidRDefault="00426C86">
            <w:pPr>
              <w:rPr>
                <w:sz w:val="20"/>
                <w:szCs w:val="20"/>
              </w:rPr>
            </w:pPr>
            <w:r w:rsidRPr="009234CD">
              <w:rPr>
                <w:sz w:val="20"/>
                <w:szCs w:val="20"/>
              </w:rPr>
              <w:t>Jimmy’s Sprinklers</w:t>
            </w:r>
          </w:p>
        </w:tc>
        <w:tc>
          <w:tcPr>
            <w:tcW w:w="3192" w:type="dxa"/>
          </w:tcPr>
          <w:p w:rsidR="00426C86" w:rsidRPr="009234CD" w:rsidRDefault="00426C86">
            <w:pPr>
              <w:rPr>
                <w:sz w:val="20"/>
                <w:szCs w:val="20"/>
              </w:rPr>
            </w:pPr>
            <w:r w:rsidRPr="009234CD">
              <w:rPr>
                <w:sz w:val="20"/>
                <w:szCs w:val="20"/>
              </w:rPr>
              <w:t>Sprinkler system winterized</w:t>
            </w:r>
          </w:p>
        </w:tc>
        <w:tc>
          <w:tcPr>
            <w:tcW w:w="1914" w:type="dxa"/>
          </w:tcPr>
          <w:p w:rsidR="00426C86" w:rsidRPr="009234CD" w:rsidRDefault="00426C86">
            <w:pPr>
              <w:rPr>
                <w:sz w:val="20"/>
                <w:szCs w:val="20"/>
              </w:rPr>
            </w:pPr>
            <w:r w:rsidRPr="009234CD">
              <w:rPr>
                <w:sz w:val="20"/>
                <w:szCs w:val="20"/>
              </w:rPr>
              <w:t xml:space="preserve">         60.00</w:t>
            </w:r>
          </w:p>
        </w:tc>
      </w:tr>
      <w:tr w:rsidR="00426C86" w:rsidTr="009234CD">
        <w:tc>
          <w:tcPr>
            <w:tcW w:w="3192" w:type="dxa"/>
          </w:tcPr>
          <w:p w:rsidR="00426C86" w:rsidRPr="009234CD" w:rsidRDefault="00426C86" w:rsidP="009234CD">
            <w:pPr>
              <w:rPr>
                <w:sz w:val="20"/>
                <w:szCs w:val="20"/>
              </w:rPr>
            </w:pPr>
            <w:r w:rsidRPr="009234CD">
              <w:rPr>
                <w:sz w:val="20"/>
                <w:szCs w:val="20"/>
              </w:rPr>
              <w:t xml:space="preserve">Lee Reddick </w:t>
            </w:r>
            <w:r w:rsidR="003353B5" w:rsidRPr="009234CD">
              <w:rPr>
                <w:sz w:val="20"/>
                <w:szCs w:val="20"/>
              </w:rPr>
              <w:t>Plumbing</w:t>
            </w:r>
            <w:r w:rsidRPr="009234CD">
              <w:rPr>
                <w:sz w:val="20"/>
                <w:szCs w:val="20"/>
              </w:rPr>
              <w:t xml:space="preserve"> 7 Heating</w:t>
            </w:r>
          </w:p>
        </w:tc>
        <w:tc>
          <w:tcPr>
            <w:tcW w:w="3192" w:type="dxa"/>
          </w:tcPr>
          <w:p w:rsidR="00426C86" w:rsidRPr="009234CD" w:rsidRDefault="00426C86" w:rsidP="009234CD">
            <w:pPr>
              <w:rPr>
                <w:sz w:val="20"/>
                <w:szCs w:val="20"/>
              </w:rPr>
            </w:pPr>
            <w:r w:rsidRPr="009234CD">
              <w:rPr>
                <w:sz w:val="20"/>
                <w:szCs w:val="20"/>
              </w:rPr>
              <w:t>Check boiler noise</w:t>
            </w:r>
          </w:p>
        </w:tc>
        <w:tc>
          <w:tcPr>
            <w:tcW w:w="1914" w:type="dxa"/>
          </w:tcPr>
          <w:p w:rsidR="00426C86" w:rsidRPr="009234CD" w:rsidRDefault="00426C86" w:rsidP="009234CD">
            <w:pPr>
              <w:rPr>
                <w:sz w:val="20"/>
                <w:szCs w:val="20"/>
              </w:rPr>
            </w:pPr>
            <w:r w:rsidRPr="009234CD">
              <w:rPr>
                <w:sz w:val="20"/>
                <w:szCs w:val="20"/>
              </w:rPr>
              <w:t xml:space="preserve">         50.00</w:t>
            </w:r>
          </w:p>
        </w:tc>
      </w:tr>
      <w:tr w:rsidR="00426C86" w:rsidTr="009234CD">
        <w:tc>
          <w:tcPr>
            <w:tcW w:w="3192" w:type="dxa"/>
          </w:tcPr>
          <w:p w:rsidR="00426C86" w:rsidRPr="009234CD" w:rsidRDefault="00426C86">
            <w:pPr>
              <w:rPr>
                <w:sz w:val="20"/>
                <w:szCs w:val="20"/>
              </w:rPr>
            </w:pPr>
            <w:r w:rsidRPr="009234CD">
              <w:rPr>
                <w:sz w:val="20"/>
                <w:szCs w:val="20"/>
              </w:rPr>
              <w:t>Markle’s Inc.</w:t>
            </w:r>
          </w:p>
        </w:tc>
        <w:tc>
          <w:tcPr>
            <w:tcW w:w="3192" w:type="dxa"/>
          </w:tcPr>
          <w:p w:rsidR="00426C86" w:rsidRPr="009234CD" w:rsidRDefault="00426C86">
            <w:pPr>
              <w:rPr>
                <w:sz w:val="20"/>
                <w:szCs w:val="20"/>
              </w:rPr>
            </w:pPr>
            <w:r w:rsidRPr="009234CD">
              <w:rPr>
                <w:sz w:val="20"/>
                <w:szCs w:val="20"/>
              </w:rPr>
              <w:t>Supplies- janitorial &amp; light bulbs</w:t>
            </w:r>
          </w:p>
        </w:tc>
        <w:tc>
          <w:tcPr>
            <w:tcW w:w="1914" w:type="dxa"/>
          </w:tcPr>
          <w:p w:rsidR="00426C86" w:rsidRPr="009234CD" w:rsidRDefault="00426C86">
            <w:pPr>
              <w:rPr>
                <w:sz w:val="20"/>
                <w:szCs w:val="20"/>
              </w:rPr>
            </w:pPr>
            <w:r w:rsidRPr="009234CD">
              <w:rPr>
                <w:sz w:val="20"/>
                <w:szCs w:val="20"/>
              </w:rPr>
              <w:t xml:space="preserve">       121.36</w:t>
            </w:r>
          </w:p>
        </w:tc>
      </w:tr>
      <w:tr w:rsidR="00426C86" w:rsidTr="009234CD">
        <w:tc>
          <w:tcPr>
            <w:tcW w:w="3192" w:type="dxa"/>
          </w:tcPr>
          <w:p w:rsidR="00426C86" w:rsidRPr="009234CD" w:rsidRDefault="00426C86">
            <w:pPr>
              <w:rPr>
                <w:sz w:val="20"/>
                <w:szCs w:val="20"/>
              </w:rPr>
            </w:pPr>
            <w:r w:rsidRPr="009234CD">
              <w:rPr>
                <w:sz w:val="20"/>
                <w:szCs w:val="20"/>
              </w:rPr>
              <w:t>Mattfeldt Electric Inc.</w:t>
            </w:r>
          </w:p>
        </w:tc>
        <w:tc>
          <w:tcPr>
            <w:tcW w:w="3192" w:type="dxa"/>
          </w:tcPr>
          <w:p w:rsidR="00426C86" w:rsidRPr="009234CD" w:rsidRDefault="00426C86">
            <w:pPr>
              <w:rPr>
                <w:sz w:val="20"/>
                <w:szCs w:val="20"/>
              </w:rPr>
            </w:pPr>
            <w:r w:rsidRPr="009234CD">
              <w:rPr>
                <w:sz w:val="20"/>
                <w:szCs w:val="20"/>
              </w:rPr>
              <w:t>Supplies-ballast for display case</w:t>
            </w:r>
          </w:p>
        </w:tc>
        <w:tc>
          <w:tcPr>
            <w:tcW w:w="1914" w:type="dxa"/>
          </w:tcPr>
          <w:p w:rsidR="00426C86" w:rsidRPr="009234CD" w:rsidRDefault="00426C86">
            <w:pPr>
              <w:rPr>
                <w:sz w:val="20"/>
                <w:szCs w:val="20"/>
              </w:rPr>
            </w:pPr>
            <w:r w:rsidRPr="009234CD">
              <w:rPr>
                <w:sz w:val="20"/>
                <w:szCs w:val="20"/>
              </w:rPr>
              <w:t xml:space="preserve">         22.05</w:t>
            </w:r>
          </w:p>
        </w:tc>
      </w:tr>
      <w:tr w:rsidR="00426C86" w:rsidTr="009234CD">
        <w:tc>
          <w:tcPr>
            <w:tcW w:w="3192" w:type="dxa"/>
          </w:tcPr>
          <w:p w:rsidR="00426C86" w:rsidRPr="009234CD" w:rsidRDefault="00426C86">
            <w:pPr>
              <w:rPr>
                <w:sz w:val="20"/>
                <w:szCs w:val="20"/>
              </w:rPr>
            </w:pPr>
            <w:r w:rsidRPr="009234CD">
              <w:rPr>
                <w:sz w:val="20"/>
                <w:szCs w:val="20"/>
              </w:rPr>
              <w:t>MDU</w:t>
            </w:r>
          </w:p>
        </w:tc>
        <w:tc>
          <w:tcPr>
            <w:tcW w:w="3192" w:type="dxa"/>
          </w:tcPr>
          <w:p w:rsidR="00426C86" w:rsidRPr="009234CD" w:rsidRDefault="00426C86">
            <w:pPr>
              <w:rPr>
                <w:sz w:val="20"/>
                <w:szCs w:val="20"/>
              </w:rPr>
            </w:pPr>
            <w:r w:rsidRPr="009234CD">
              <w:rPr>
                <w:sz w:val="20"/>
                <w:szCs w:val="20"/>
              </w:rPr>
              <w:t>Utilities</w:t>
            </w:r>
          </w:p>
        </w:tc>
        <w:tc>
          <w:tcPr>
            <w:tcW w:w="1914" w:type="dxa"/>
          </w:tcPr>
          <w:p w:rsidR="00426C86" w:rsidRPr="009234CD" w:rsidRDefault="00426C86">
            <w:pPr>
              <w:rPr>
                <w:sz w:val="20"/>
                <w:szCs w:val="20"/>
              </w:rPr>
            </w:pPr>
            <w:r w:rsidRPr="009234CD">
              <w:rPr>
                <w:sz w:val="20"/>
                <w:szCs w:val="20"/>
              </w:rPr>
              <w:t xml:space="preserve">         75.94</w:t>
            </w:r>
          </w:p>
        </w:tc>
      </w:tr>
      <w:tr w:rsidR="00426C86" w:rsidTr="009234CD">
        <w:tc>
          <w:tcPr>
            <w:tcW w:w="3192" w:type="dxa"/>
          </w:tcPr>
          <w:p w:rsidR="00426C86" w:rsidRPr="009234CD" w:rsidRDefault="00426C86">
            <w:pPr>
              <w:rPr>
                <w:sz w:val="20"/>
                <w:szCs w:val="20"/>
              </w:rPr>
            </w:pPr>
            <w:r w:rsidRPr="009234CD">
              <w:rPr>
                <w:sz w:val="20"/>
                <w:szCs w:val="20"/>
              </w:rPr>
              <w:t>MT Dept. of Transportation</w:t>
            </w:r>
          </w:p>
        </w:tc>
        <w:tc>
          <w:tcPr>
            <w:tcW w:w="3192" w:type="dxa"/>
          </w:tcPr>
          <w:p w:rsidR="00426C86" w:rsidRPr="009234CD" w:rsidRDefault="00426C86">
            <w:pPr>
              <w:rPr>
                <w:sz w:val="20"/>
                <w:szCs w:val="20"/>
              </w:rPr>
            </w:pPr>
            <w:r w:rsidRPr="009234CD">
              <w:rPr>
                <w:sz w:val="20"/>
                <w:szCs w:val="20"/>
              </w:rPr>
              <w:t>Supplies-grounds (bulbs)</w:t>
            </w:r>
          </w:p>
        </w:tc>
        <w:tc>
          <w:tcPr>
            <w:tcW w:w="1914" w:type="dxa"/>
          </w:tcPr>
          <w:p w:rsidR="00426C86" w:rsidRPr="009234CD" w:rsidRDefault="00426C86">
            <w:pPr>
              <w:rPr>
                <w:sz w:val="20"/>
                <w:szCs w:val="20"/>
              </w:rPr>
            </w:pPr>
            <w:r w:rsidRPr="009234CD">
              <w:rPr>
                <w:sz w:val="20"/>
                <w:szCs w:val="20"/>
              </w:rPr>
              <w:t xml:space="preserve">       256.80</w:t>
            </w:r>
          </w:p>
        </w:tc>
      </w:tr>
      <w:tr w:rsidR="00426C86" w:rsidTr="009234CD">
        <w:tc>
          <w:tcPr>
            <w:tcW w:w="3192" w:type="dxa"/>
          </w:tcPr>
          <w:p w:rsidR="00426C86" w:rsidRPr="009234CD" w:rsidRDefault="00426C86">
            <w:pPr>
              <w:rPr>
                <w:sz w:val="20"/>
                <w:szCs w:val="20"/>
              </w:rPr>
            </w:pPr>
            <w:r w:rsidRPr="009234CD">
              <w:rPr>
                <w:sz w:val="20"/>
                <w:szCs w:val="20"/>
              </w:rPr>
              <w:t>NorthWestern Energy</w:t>
            </w:r>
          </w:p>
        </w:tc>
        <w:tc>
          <w:tcPr>
            <w:tcW w:w="3192" w:type="dxa"/>
          </w:tcPr>
          <w:p w:rsidR="00426C86" w:rsidRPr="009234CD" w:rsidRDefault="00426C86">
            <w:pPr>
              <w:rPr>
                <w:sz w:val="20"/>
                <w:szCs w:val="20"/>
              </w:rPr>
            </w:pPr>
            <w:r w:rsidRPr="009234CD">
              <w:rPr>
                <w:sz w:val="20"/>
                <w:szCs w:val="20"/>
              </w:rPr>
              <w:t>Utilities</w:t>
            </w:r>
          </w:p>
        </w:tc>
        <w:tc>
          <w:tcPr>
            <w:tcW w:w="1914" w:type="dxa"/>
          </w:tcPr>
          <w:p w:rsidR="00426C86" w:rsidRPr="009234CD" w:rsidRDefault="00426C86">
            <w:pPr>
              <w:rPr>
                <w:sz w:val="20"/>
                <w:szCs w:val="20"/>
              </w:rPr>
            </w:pPr>
            <w:r w:rsidRPr="009234CD">
              <w:rPr>
                <w:sz w:val="20"/>
                <w:szCs w:val="20"/>
              </w:rPr>
              <w:t xml:space="preserve">       944.74</w:t>
            </w:r>
          </w:p>
        </w:tc>
      </w:tr>
      <w:tr w:rsidR="00426C86" w:rsidTr="009234CD">
        <w:tc>
          <w:tcPr>
            <w:tcW w:w="3192" w:type="dxa"/>
          </w:tcPr>
          <w:p w:rsidR="00426C86" w:rsidRPr="009234CD" w:rsidRDefault="00426C86">
            <w:pPr>
              <w:rPr>
                <w:b/>
                <w:sz w:val="20"/>
                <w:szCs w:val="20"/>
              </w:rPr>
            </w:pPr>
            <w:r w:rsidRPr="009234CD">
              <w:rPr>
                <w:sz w:val="20"/>
                <w:szCs w:val="20"/>
              </w:rPr>
              <w:t xml:space="preserve">  </w:t>
            </w:r>
            <w:r w:rsidR="009234CD" w:rsidRPr="009234CD">
              <w:rPr>
                <w:b/>
                <w:sz w:val="20"/>
                <w:szCs w:val="20"/>
              </w:rPr>
              <w:t>TOTAL</w:t>
            </w:r>
          </w:p>
        </w:tc>
        <w:tc>
          <w:tcPr>
            <w:tcW w:w="3192" w:type="dxa"/>
          </w:tcPr>
          <w:p w:rsidR="00426C86" w:rsidRPr="009234CD" w:rsidRDefault="00426C86">
            <w:pPr>
              <w:rPr>
                <w:sz w:val="20"/>
                <w:szCs w:val="20"/>
              </w:rPr>
            </w:pPr>
          </w:p>
        </w:tc>
        <w:tc>
          <w:tcPr>
            <w:tcW w:w="1914" w:type="dxa"/>
          </w:tcPr>
          <w:p w:rsidR="00426C86" w:rsidRPr="009234CD" w:rsidRDefault="009234CD">
            <w:pPr>
              <w:rPr>
                <w:b/>
                <w:sz w:val="20"/>
                <w:szCs w:val="20"/>
              </w:rPr>
            </w:pPr>
            <w:r w:rsidRPr="009234CD">
              <w:rPr>
                <w:b/>
                <w:sz w:val="20"/>
                <w:szCs w:val="20"/>
              </w:rPr>
              <w:t>$21,853.27</w:t>
            </w:r>
          </w:p>
        </w:tc>
      </w:tr>
      <w:tr w:rsidR="00426C86" w:rsidTr="009234CD">
        <w:tc>
          <w:tcPr>
            <w:tcW w:w="3192" w:type="dxa"/>
          </w:tcPr>
          <w:p w:rsidR="00426C86" w:rsidRPr="009234CD" w:rsidRDefault="00426C86">
            <w:pPr>
              <w:rPr>
                <w:sz w:val="20"/>
                <w:szCs w:val="20"/>
              </w:rPr>
            </w:pPr>
          </w:p>
        </w:tc>
        <w:tc>
          <w:tcPr>
            <w:tcW w:w="3192" w:type="dxa"/>
          </w:tcPr>
          <w:p w:rsidR="00426C86" w:rsidRPr="009234CD" w:rsidRDefault="00426C86">
            <w:pPr>
              <w:rPr>
                <w:sz w:val="20"/>
                <w:szCs w:val="20"/>
              </w:rPr>
            </w:pPr>
          </w:p>
        </w:tc>
        <w:tc>
          <w:tcPr>
            <w:tcW w:w="1914" w:type="dxa"/>
          </w:tcPr>
          <w:p w:rsidR="00426C86" w:rsidRPr="009234CD" w:rsidRDefault="00426C86">
            <w:pPr>
              <w:rPr>
                <w:sz w:val="20"/>
                <w:szCs w:val="20"/>
              </w:rPr>
            </w:pPr>
          </w:p>
        </w:tc>
      </w:tr>
      <w:tr w:rsidR="00426C86" w:rsidTr="009234CD">
        <w:tc>
          <w:tcPr>
            <w:tcW w:w="3192" w:type="dxa"/>
          </w:tcPr>
          <w:p w:rsidR="00426C86" w:rsidRPr="009234CD" w:rsidRDefault="009234CD">
            <w:pPr>
              <w:rPr>
                <w:b/>
                <w:sz w:val="20"/>
                <w:szCs w:val="20"/>
              </w:rPr>
            </w:pPr>
            <w:r w:rsidRPr="009234CD">
              <w:rPr>
                <w:b/>
                <w:sz w:val="20"/>
                <w:szCs w:val="20"/>
              </w:rPr>
              <w:t>NOVEMBER</w:t>
            </w:r>
          </w:p>
        </w:tc>
        <w:tc>
          <w:tcPr>
            <w:tcW w:w="3192" w:type="dxa"/>
          </w:tcPr>
          <w:p w:rsidR="00426C86" w:rsidRPr="009234CD" w:rsidRDefault="00426C86">
            <w:pPr>
              <w:rPr>
                <w:sz w:val="20"/>
                <w:szCs w:val="20"/>
              </w:rPr>
            </w:pPr>
          </w:p>
        </w:tc>
        <w:tc>
          <w:tcPr>
            <w:tcW w:w="1914" w:type="dxa"/>
          </w:tcPr>
          <w:p w:rsidR="00426C86" w:rsidRPr="009234CD" w:rsidRDefault="00426C86">
            <w:pPr>
              <w:rPr>
                <w:sz w:val="20"/>
                <w:szCs w:val="20"/>
              </w:rPr>
            </w:pPr>
          </w:p>
        </w:tc>
      </w:tr>
      <w:tr w:rsidR="00426C86" w:rsidTr="009234CD">
        <w:tc>
          <w:tcPr>
            <w:tcW w:w="3192" w:type="dxa"/>
          </w:tcPr>
          <w:p w:rsidR="00426C86" w:rsidRPr="009234CD" w:rsidRDefault="00820746">
            <w:pPr>
              <w:rPr>
                <w:sz w:val="20"/>
                <w:szCs w:val="20"/>
              </w:rPr>
            </w:pPr>
            <w:r>
              <w:rPr>
                <w:sz w:val="20"/>
                <w:szCs w:val="20"/>
              </w:rPr>
              <w:t>Agland Co-Op</w:t>
            </w:r>
          </w:p>
        </w:tc>
        <w:tc>
          <w:tcPr>
            <w:tcW w:w="3192" w:type="dxa"/>
          </w:tcPr>
          <w:p w:rsidR="00426C86" w:rsidRPr="009234CD" w:rsidRDefault="00820746">
            <w:pPr>
              <w:rPr>
                <w:sz w:val="20"/>
                <w:szCs w:val="20"/>
              </w:rPr>
            </w:pPr>
            <w:r>
              <w:rPr>
                <w:sz w:val="20"/>
                <w:szCs w:val="20"/>
              </w:rPr>
              <w:t>Tires</w:t>
            </w:r>
          </w:p>
        </w:tc>
        <w:tc>
          <w:tcPr>
            <w:tcW w:w="1914" w:type="dxa"/>
          </w:tcPr>
          <w:p w:rsidR="00426C86" w:rsidRPr="009234CD" w:rsidRDefault="00820746">
            <w:pPr>
              <w:rPr>
                <w:sz w:val="20"/>
                <w:szCs w:val="20"/>
              </w:rPr>
            </w:pPr>
            <w:r>
              <w:rPr>
                <w:sz w:val="20"/>
                <w:szCs w:val="20"/>
              </w:rPr>
              <w:t>$     692.52</w:t>
            </w:r>
          </w:p>
        </w:tc>
      </w:tr>
      <w:tr w:rsidR="00426C86" w:rsidTr="009234CD">
        <w:tc>
          <w:tcPr>
            <w:tcW w:w="3192" w:type="dxa"/>
          </w:tcPr>
          <w:p w:rsidR="00426C86" w:rsidRPr="009234CD" w:rsidRDefault="00820746">
            <w:pPr>
              <w:rPr>
                <w:sz w:val="20"/>
                <w:szCs w:val="20"/>
              </w:rPr>
            </w:pPr>
            <w:r>
              <w:rPr>
                <w:sz w:val="20"/>
                <w:szCs w:val="20"/>
              </w:rPr>
              <w:t>American Welding &amp; Gas Inc.</w:t>
            </w:r>
          </w:p>
        </w:tc>
        <w:tc>
          <w:tcPr>
            <w:tcW w:w="3192" w:type="dxa"/>
          </w:tcPr>
          <w:p w:rsidR="00426C86" w:rsidRPr="009234CD" w:rsidRDefault="00820746">
            <w:pPr>
              <w:rPr>
                <w:sz w:val="20"/>
                <w:szCs w:val="20"/>
              </w:rPr>
            </w:pPr>
            <w:r>
              <w:rPr>
                <w:sz w:val="20"/>
                <w:szCs w:val="20"/>
              </w:rPr>
              <w:t>Hazardous Material &amp; Gas</w:t>
            </w:r>
          </w:p>
        </w:tc>
        <w:tc>
          <w:tcPr>
            <w:tcW w:w="1914" w:type="dxa"/>
          </w:tcPr>
          <w:p w:rsidR="00426C86" w:rsidRPr="009234CD" w:rsidRDefault="00820746">
            <w:pPr>
              <w:rPr>
                <w:sz w:val="20"/>
                <w:szCs w:val="20"/>
              </w:rPr>
            </w:pPr>
            <w:r>
              <w:rPr>
                <w:sz w:val="20"/>
                <w:szCs w:val="20"/>
              </w:rPr>
              <w:t xml:space="preserve">         36.47</w:t>
            </w:r>
          </w:p>
        </w:tc>
      </w:tr>
      <w:tr w:rsidR="00426C86" w:rsidTr="009234CD">
        <w:tc>
          <w:tcPr>
            <w:tcW w:w="3192" w:type="dxa"/>
          </w:tcPr>
          <w:p w:rsidR="00426C86" w:rsidRPr="009234CD" w:rsidRDefault="00820746">
            <w:pPr>
              <w:rPr>
                <w:sz w:val="20"/>
                <w:szCs w:val="20"/>
              </w:rPr>
            </w:pPr>
            <w:r>
              <w:rPr>
                <w:sz w:val="20"/>
                <w:szCs w:val="20"/>
              </w:rPr>
              <w:t>Big Valley Water</w:t>
            </w:r>
          </w:p>
        </w:tc>
        <w:tc>
          <w:tcPr>
            <w:tcW w:w="3192" w:type="dxa"/>
          </w:tcPr>
          <w:p w:rsidR="00426C86" w:rsidRPr="009234CD" w:rsidRDefault="00820746">
            <w:pPr>
              <w:rPr>
                <w:sz w:val="20"/>
                <w:szCs w:val="20"/>
              </w:rPr>
            </w:pPr>
            <w:r>
              <w:rPr>
                <w:sz w:val="20"/>
                <w:szCs w:val="20"/>
              </w:rPr>
              <w:t>Bottled Water for Terminal</w:t>
            </w:r>
          </w:p>
        </w:tc>
        <w:tc>
          <w:tcPr>
            <w:tcW w:w="1914" w:type="dxa"/>
          </w:tcPr>
          <w:p w:rsidR="00426C86" w:rsidRPr="009234CD" w:rsidRDefault="00820746">
            <w:pPr>
              <w:rPr>
                <w:sz w:val="20"/>
                <w:szCs w:val="20"/>
              </w:rPr>
            </w:pPr>
            <w:r>
              <w:rPr>
                <w:sz w:val="20"/>
                <w:szCs w:val="20"/>
              </w:rPr>
              <w:t xml:space="preserve">         10.00</w:t>
            </w:r>
          </w:p>
        </w:tc>
      </w:tr>
      <w:tr w:rsidR="00426C86" w:rsidTr="00820746">
        <w:trPr>
          <w:trHeight w:val="278"/>
        </w:trPr>
        <w:tc>
          <w:tcPr>
            <w:tcW w:w="3192" w:type="dxa"/>
          </w:tcPr>
          <w:p w:rsidR="00426C86" w:rsidRPr="00820746" w:rsidRDefault="00820746">
            <w:pPr>
              <w:rPr>
                <w:sz w:val="20"/>
                <w:szCs w:val="20"/>
              </w:rPr>
            </w:pPr>
            <w:r w:rsidRPr="00820746">
              <w:rPr>
                <w:sz w:val="20"/>
                <w:szCs w:val="20"/>
              </w:rPr>
              <w:t>CarQuest</w:t>
            </w:r>
          </w:p>
        </w:tc>
        <w:tc>
          <w:tcPr>
            <w:tcW w:w="3192" w:type="dxa"/>
          </w:tcPr>
          <w:p w:rsidR="00426C86" w:rsidRPr="00820746" w:rsidRDefault="00820746">
            <w:pPr>
              <w:rPr>
                <w:sz w:val="20"/>
                <w:szCs w:val="20"/>
              </w:rPr>
            </w:pPr>
            <w:r w:rsidRPr="00820746">
              <w:rPr>
                <w:sz w:val="20"/>
                <w:szCs w:val="20"/>
              </w:rPr>
              <w:t>Supplies-vehicle</w:t>
            </w:r>
            <w:r>
              <w:rPr>
                <w:sz w:val="20"/>
                <w:szCs w:val="20"/>
              </w:rPr>
              <w:t xml:space="preserve"> (bulb)</w:t>
            </w:r>
          </w:p>
        </w:tc>
        <w:tc>
          <w:tcPr>
            <w:tcW w:w="1914" w:type="dxa"/>
          </w:tcPr>
          <w:p w:rsidR="00426C86" w:rsidRPr="00820746" w:rsidRDefault="00820746">
            <w:pPr>
              <w:rPr>
                <w:sz w:val="20"/>
                <w:szCs w:val="20"/>
              </w:rPr>
            </w:pPr>
            <w:r>
              <w:rPr>
                <w:sz w:val="20"/>
                <w:szCs w:val="20"/>
              </w:rPr>
              <w:t xml:space="preserve">         10.49</w:t>
            </w:r>
          </w:p>
        </w:tc>
      </w:tr>
      <w:tr w:rsidR="00426C86" w:rsidTr="009234CD">
        <w:tc>
          <w:tcPr>
            <w:tcW w:w="3192" w:type="dxa"/>
          </w:tcPr>
          <w:p w:rsidR="00426C86" w:rsidRPr="00820746" w:rsidRDefault="00820746">
            <w:pPr>
              <w:rPr>
                <w:sz w:val="20"/>
                <w:szCs w:val="20"/>
              </w:rPr>
            </w:pPr>
            <w:r>
              <w:rPr>
                <w:sz w:val="20"/>
                <w:szCs w:val="20"/>
              </w:rPr>
              <w:t>CarQuest</w:t>
            </w:r>
          </w:p>
        </w:tc>
        <w:tc>
          <w:tcPr>
            <w:tcW w:w="3192" w:type="dxa"/>
          </w:tcPr>
          <w:p w:rsidR="00426C86" w:rsidRPr="00820746" w:rsidRDefault="00820746">
            <w:pPr>
              <w:rPr>
                <w:sz w:val="20"/>
                <w:szCs w:val="20"/>
              </w:rPr>
            </w:pPr>
            <w:r>
              <w:rPr>
                <w:sz w:val="20"/>
                <w:szCs w:val="20"/>
              </w:rPr>
              <w:t xml:space="preserve">Supplies-vehicle ( </w:t>
            </w:r>
            <w:r w:rsidR="003353B5">
              <w:rPr>
                <w:sz w:val="20"/>
                <w:szCs w:val="20"/>
              </w:rPr>
              <w:t>gauge</w:t>
            </w:r>
            <w:r>
              <w:rPr>
                <w:sz w:val="20"/>
                <w:szCs w:val="20"/>
              </w:rPr>
              <w:t>, wire &amp;fuses)</w:t>
            </w:r>
          </w:p>
        </w:tc>
        <w:tc>
          <w:tcPr>
            <w:tcW w:w="1914" w:type="dxa"/>
          </w:tcPr>
          <w:p w:rsidR="00426C86" w:rsidRPr="00820746" w:rsidRDefault="00820746">
            <w:pPr>
              <w:rPr>
                <w:sz w:val="20"/>
                <w:szCs w:val="20"/>
              </w:rPr>
            </w:pPr>
            <w:r>
              <w:rPr>
                <w:sz w:val="20"/>
                <w:szCs w:val="20"/>
              </w:rPr>
              <w:t xml:space="preserve">         36.03</w:t>
            </w:r>
          </w:p>
        </w:tc>
      </w:tr>
      <w:tr w:rsidR="00426C86" w:rsidTr="009234CD">
        <w:tc>
          <w:tcPr>
            <w:tcW w:w="3192" w:type="dxa"/>
          </w:tcPr>
          <w:p w:rsidR="00426C86" w:rsidRPr="00820746" w:rsidRDefault="00820746">
            <w:pPr>
              <w:rPr>
                <w:sz w:val="20"/>
                <w:szCs w:val="20"/>
              </w:rPr>
            </w:pPr>
            <w:r>
              <w:rPr>
                <w:sz w:val="20"/>
                <w:szCs w:val="20"/>
              </w:rPr>
              <w:t>CarQuest</w:t>
            </w:r>
          </w:p>
        </w:tc>
        <w:tc>
          <w:tcPr>
            <w:tcW w:w="3192" w:type="dxa"/>
          </w:tcPr>
          <w:p w:rsidR="00426C86" w:rsidRPr="00820746" w:rsidRDefault="00820746">
            <w:pPr>
              <w:rPr>
                <w:sz w:val="20"/>
                <w:szCs w:val="20"/>
              </w:rPr>
            </w:pPr>
            <w:r>
              <w:rPr>
                <w:sz w:val="20"/>
                <w:szCs w:val="20"/>
              </w:rPr>
              <w:t>Supplies-vehicle (battery)</w:t>
            </w:r>
          </w:p>
        </w:tc>
        <w:tc>
          <w:tcPr>
            <w:tcW w:w="1914" w:type="dxa"/>
          </w:tcPr>
          <w:p w:rsidR="00426C86" w:rsidRPr="00820746" w:rsidRDefault="00820746">
            <w:pPr>
              <w:rPr>
                <w:sz w:val="20"/>
                <w:szCs w:val="20"/>
              </w:rPr>
            </w:pPr>
            <w:r>
              <w:rPr>
                <w:sz w:val="20"/>
                <w:szCs w:val="20"/>
              </w:rPr>
              <w:t xml:space="preserve">       184.47</w:t>
            </w:r>
          </w:p>
        </w:tc>
      </w:tr>
      <w:tr w:rsidR="00426C86" w:rsidTr="009234CD">
        <w:tc>
          <w:tcPr>
            <w:tcW w:w="3192" w:type="dxa"/>
          </w:tcPr>
          <w:p w:rsidR="00426C86" w:rsidRPr="00820746" w:rsidRDefault="00820746">
            <w:pPr>
              <w:rPr>
                <w:sz w:val="20"/>
                <w:szCs w:val="20"/>
              </w:rPr>
            </w:pPr>
            <w:r>
              <w:rPr>
                <w:sz w:val="20"/>
                <w:szCs w:val="20"/>
              </w:rPr>
              <w:t>CityServiceValcon</w:t>
            </w:r>
          </w:p>
        </w:tc>
        <w:tc>
          <w:tcPr>
            <w:tcW w:w="3192" w:type="dxa"/>
          </w:tcPr>
          <w:p w:rsidR="00426C86" w:rsidRPr="00820746" w:rsidRDefault="00820746">
            <w:pPr>
              <w:rPr>
                <w:sz w:val="20"/>
                <w:szCs w:val="20"/>
              </w:rPr>
            </w:pPr>
            <w:r>
              <w:rPr>
                <w:sz w:val="20"/>
                <w:szCs w:val="20"/>
              </w:rPr>
              <w:t>Phillips 66 Network Access Fee</w:t>
            </w:r>
          </w:p>
        </w:tc>
        <w:tc>
          <w:tcPr>
            <w:tcW w:w="1914" w:type="dxa"/>
          </w:tcPr>
          <w:p w:rsidR="00426C86" w:rsidRPr="00820746" w:rsidRDefault="00820746">
            <w:pPr>
              <w:rPr>
                <w:sz w:val="20"/>
                <w:szCs w:val="20"/>
              </w:rPr>
            </w:pPr>
            <w:r>
              <w:rPr>
                <w:sz w:val="20"/>
                <w:szCs w:val="20"/>
              </w:rPr>
              <w:t xml:space="preserve">         30.00</w:t>
            </w:r>
          </w:p>
        </w:tc>
      </w:tr>
      <w:tr w:rsidR="00426C86" w:rsidRPr="00820746" w:rsidTr="009234CD">
        <w:tc>
          <w:tcPr>
            <w:tcW w:w="3192" w:type="dxa"/>
          </w:tcPr>
          <w:p w:rsidR="00426C86" w:rsidRPr="00820746" w:rsidRDefault="00820746">
            <w:pPr>
              <w:rPr>
                <w:sz w:val="20"/>
                <w:szCs w:val="20"/>
              </w:rPr>
            </w:pPr>
            <w:r w:rsidRPr="00820746">
              <w:rPr>
                <w:sz w:val="20"/>
                <w:szCs w:val="20"/>
              </w:rPr>
              <w:t>Ezzie’s Wholesale Inc.</w:t>
            </w:r>
          </w:p>
        </w:tc>
        <w:tc>
          <w:tcPr>
            <w:tcW w:w="3192" w:type="dxa"/>
          </w:tcPr>
          <w:p w:rsidR="00426C86" w:rsidRPr="00820746" w:rsidRDefault="00820746">
            <w:pPr>
              <w:rPr>
                <w:sz w:val="20"/>
                <w:szCs w:val="20"/>
              </w:rPr>
            </w:pPr>
            <w:r w:rsidRPr="00820746">
              <w:rPr>
                <w:sz w:val="20"/>
                <w:szCs w:val="20"/>
              </w:rPr>
              <w:t>Unleaded Fuel – 19.01 gallons</w:t>
            </w:r>
          </w:p>
        </w:tc>
        <w:tc>
          <w:tcPr>
            <w:tcW w:w="1914" w:type="dxa"/>
          </w:tcPr>
          <w:p w:rsidR="00426C86" w:rsidRPr="00820746" w:rsidRDefault="00820746">
            <w:pPr>
              <w:rPr>
                <w:sz w:val="20"/>
                <w:szCs w:val="20"/>
              </w:rPr>
            </w:pPr>
            <w:r>
              <w:rPr>
                <w:sz w:val="20"/>
                <w:szCs w:val="20"/>
              </w:rPr>
              <w:t xml:space="preserve">        43.17</w:t>
            </w:r>
          </w:p>
        </w:tc>
      </w:tr>
      <w:tr w:rsidR="00426C86" w:rsidRPr="00820746" w:rsidTr="009234CD">
        <w:tc>
          <w:tcPr>
            <w:tcW w:w="3192" w:type="dxa"/>
          </w:tcPr>
          <w:p w:rsidR="00426C86" w:rsidRPr="00820746" w:rsidRDefault="00820746">
            <w:pPr>
              <w:rPr>
                <w:sz w:val="20"/>
                <w:szCs w:val="20"/>
              </w:rPr>
            </w:pPr>
            <w:r>
              <w:rPr>
                <w:sz w:val="20"/>
                <w:szCs w:val="20"/>
              </w:rPr>
              <w:t>Havre Laundry</w:t>
            </w:r>
          </w:p>
        </w:tc>
        <w:tc>
          <w:tcPr>
            <w:tcW w:w="3192" w:type="dxa"/>
          </w:tcPr>
          <w:p w:rsidR="00426C86" w:rsidRPr="00820746" w:rsidRDefault="00820746">
            <w:pPr>
              <w:rPr>
                <w:sz w:val="20"/>
                <w:szCs w:val="20"/>
              </w:rPr>
            </w:pPr>
            <w:r>
              <w:rPr>
                <w:sz w:val="20"/>
                <w:szCs w:val="20"/>
              </w:rPr>
              <w:t>Clean Mats for terminal</w:t>
            </w:r>
          </w:p>
        </w:tc>
        <w:tc>
          <w:tcPr>
            <w:tcW w:w="1914" w:type="dxa"/>
          </w:tcPr>
          <w:p w:rsidR="00426C86" w:rsidRPr="00820746" w:rsidRDefault="00820746">
            <w:pPr>
              <w:rPr>
                <w:sz w:val="20"/>
                <w:szCs w:val="20"/>
              </w:rPr>
            </w:pPr>
            <w:r>
              <w:rPr>
                <w:sz w:val="20"/>
                <w:szCs w:val="20"/>
              </w:rPr>
              <w:t xml:space="preserve">        26.32</w:t>
            </w:r>
          </w:p>
        </w:tc>
      </w:tr>
      <w:tr w:rsidR="00426C86" w:rsidRPr="00820746" w:rsidTr="009234CD">
        <w:tc>
          <w:tcPr>
            <w:tcW w:w="3192" w:type="dxa"/>
          </w:tcPr>
          <w:p w:rsidR="00426C86" w:rsidRPr="00820746" w:rsidRDefault="00820746">
            <w:pPr>
              <w:rPr>
                <w:sz w:val="20"/>
                <w:szCs w:val="20"/>
              </w:rPr>
            </w:pPr>
            <w:r>
              <w:rPr>
                <w:sz w:val="20"/>
                <w:szCs w:val="20"/>
              </w:rPr>
              <w:t>Hi-Tech Electric Inc.</w:t>
            </w:r>
          </w:p>
        </w:tc>
        <w:tc>
          <w:tcPr>
            <w:tcW w:w="3192" w:type="dxa"/>
          </w:tcPr>
          <w:p w:rsidR="00426C86" w:rsidRPr="00820746" w:rsidRDefault="00820746">
            <w:pPr>
              <w:rPr>
                <w:sz w:val="20"/>
                <w:szCs w:val="20"/>
              </w:rPr>
            </w:pPr>
            <w:r>
              <w:rPr>
                <w:sz w:val="20"/>
                <w:szCs w:val="20"/>
              </w:rPr>
              <w:t>Electrical Work per Bid</w:t>
            </w:r>
          </w:p>
        </w:tc>
        <w:tc>
          <w:tcPr>
            <w:tcW w:w="1914" w:type="dxa"/>
          </w:tcPr>
          <w:p w:rsidR="00426C86" w:rsidRPr="00820746" w:rsidRDefault="00820746">
            <w:pPr>
              <w:rPr>
                <w:sz w:val="20"/>
                <w:szCs w:val="20"/>
              </w:rPr>
            </w:pPr>
            <w:r>
              <w:rPr>
                <w:sz w:val="20"/>
                <w:szCs w:val="20"/>
              </w:rPr>
              <w:t xml:space="preserve">      378.28</w:t>
            </w:r>
          </w:p>
        </w:tc>
      </w:tr>
      <w:tr w:rsidR="00426C86" w:rsidRPr="00820746" w:rsidTr="009234CD">
        <w:tc>
          <w:tcPr>
            <w:tcW w:w="3192" w:type="dxa"/>
          </w:tcPr>
          <w:p w:rsidR="00426C86" w:rsidRPr="00820746" w:rsidRDefault="00820746">
            <w:pPr>
              <w:rPr>
                <w:sz w:val="20"/>
                <w:szCs w:val="20"/>
              </w:rPr>
            </w:pPr>
            <w:r>
              <w:rPr>
                <w:sz w:val="20"/>
                <w:szCs w:val="20"/>
              </w:rPr>
              <w:t>Markle’s Inc</w:t>
            </w:r>
          </w:p>
        </w:tc>
        <w:tc>
          <w:tcPr>
            <w:tcW w:w="3192" w:type="dxa"/>
          </w:tcPr>
          <w:p w:rsidR="00426C86" w:rsidRPr="00820746" w:rsidRDefault="00820746">
            <w:pPr>
              <w:rPr>
                <w:sz w:val="20"/>
                <w:szCs w:val="20"/>
              </w:rPr>
            </w:pPr>
            <w:r>
              <w:rPr>
                <w:sz w:val="20"/>
                <w:szCs w:val="20"/>
              </w:rPr>
              <w:t>Supplies-grease &amp; poly rope</w:t>
            </w:r>
          </w:p>
        </w:tc>
        <w:tc>
          <w:tcPr>
            <w:tcW w:w="1914" w:type="dxa"/>
          </w:tcPr>
          <w:p w:rsidR="00426C86" w:rsidRPr="00820746" w:rsidRDefault="00820746">
            <w:pPr>
              <w:rPr>
                <w:sz w:val="20"/>
                <w:szCs w:val="20"/>
              </w:rPr>
            </w:pPr>
            <w:r>
              <w:rPr>
                <w:sz w:val="20"/>
                <w:szCs w:val="20"/>
              </w:rPr>
              <w:t xml:space="preserve">        58.41</w:t>
            </w:r>
          </w:p>
        </w:tc>
      </w:tr>
      <w:tr w:rsidR="00426C86" w:rsidRPr="00820746" w:rsidTr="009234CD">
        <w:tc>
          <w:tcPr>
            <w:tcW w:w="3192" w:type="dxa"/>
          </w:tcPr>
          <w:p w:rsidR="00426C86" w:rsidRPr="00820746" w:rsidRDefault="00820746">
            <w:pPr>
              <w:rPr>
                <w:sz w:val="20"/>
                <w:szCs w:val="20"/>
              </w:rPr>
            </w:pPr>
            <w:r>
              <w:rPr>
                <w:sz w:val="20"/>
                <w:szCs w:val="20"/>
              </w:rPr>
              <w:t>Markle’s Inc.</w:t>
            </w:r>
          </w:p>
        </w:tc>
        <w:tc>
          <w:tcPr>
            <w:tcW w:w="3192" w:type="dxa"/>
          </w:tcPr>
          <w:p w:rsidR="00426C86" w:rsidRPr="00820746" w:rsidRDefault="00820746">
            <w:pPr>
              <w:rPr>
                <w:sz w:val="20"/>
                <w:szCs w:val="20"/>
              </w:rPr>
            </w:pPr>
            <w:r>
              <w:rPr>
                <w:sz w:val="20"/>
                <w:szCs w:val="20"/>
              </w:rPr>
              <w:t>Supplies-maint., tools &amp; misc.</w:t>
            </w:r>
          </w:p>
        </w:tc>
        <w:tc>
          <w:tcPr>
            <w:tcW w:w="1914" w:type="dxa"/>
          </w:tcPr>
          <w:p w:rsidR="00426C86" w:rsidRPr="00820746" w:rsidRDefault="00820746">
            <w:pPr>
              <w:rPr>
                <w:sz w:val="20"/>
                <w:szCs w:val="20"/>
              </w:rPr>
            </w:pPr>
            <w:r>
              <w:rPr>
                <w:sz w:val="20"/>
                <w:szCs w:val="20"/>
              </w:rPr>
              <w:t xml:space="preserve">      120.51</w:t>
            </w:r>
          </w:p>
        </w:tc>
      </w:tr>
      <w:tr w:rsidR="00426C86" w:rsidRPr="00820746" w:rsidTr="009234CD">
        <w:tc>
          <w:tcPr>
            <w:tcW w:w="3192" w:type="dxa"/>
          </w:tcPr>
          <w:p w:rsidR="00426C86" w:rsidRPr="00820746" w:rsidRDefault="00820746">
            <w:pPr>
              <w:rPr>
                <w:sz w:val="20"/>
                <w:szCs w:val="20"/>
              </w:rPr>
            </w:pPr>
            <w:r>
              <w:rPr>
                <w:sz w:val="20"/>
                <w:szCs w:val="20"/>
              </w:rPr>
              <w:t>Markle’s Inc.</w:t>
            </w:r>
          </w:p>
        </w:tc>
        <w:tc>
          <w:tcPr>
            <w:tcW w:w="3192" w:type="dxa"/>
          </w:tcPr>
          <w:p w:rsidR="00426C86" w:rsidRPr="00820746" w:rsidRDefault="00820746">
            <w:pPr>
              <w:rPr>
                <w:sz w:val="20"/>
                <w:szCs w:val="20"/>
              </w:rPr>
            </w:pPr>
            <w:r>
              <w:rPr>
                <w:sz w:val="20"/>
                <w:szCs w:val="20"/>
              </w:rPr>
              <w:t>Supplies-repair CFR Blding</w:t>
            </w:r>
          </w:p>
        </w:tc>
        <w:tc>
          <w:tcPr>
            <w:tcW w:w="1914" w:type="dxa"/>
          </w:tcPr>
          <w:p w:rsidR="00426C86" w:rsidRPr="00820746" w:rsidRDefault="00820746">
            <w:pPr>
              <w:rPr>
                <w:sz w:val="20"/>
                <w:szCs w:val="20"/>
              </w:rPr>
            </w:pPr>
            <w:r>
              <w:rPr>
                <w:sz w:val="20"/>
                <w:szCs w:val="20"/>
              </w:rPr>
              <w:t xml:space="preserve">        68.33</w:t>
            </w:r>
          </w:p>
        </w:tc>
      </w:tr>
      <w:tr w:rsidR="00426C86" w:rsidRPr="00820746" w:rsidTr="009234CD">
        <w:tc>
          <w:tcPr>
            <w:tcW w:w="3192" w:type="dxa"/>
          </w:tcPr>
          <w:p w:rsidR="00426C86" w:rsidRPr="00820746" w:rsidRDefault="00820746">
            <w:pPr>
              <w:rPr>
                <w:sz w:val="20"/>
                <w:szCs w:val="20"/>
              </w:rPr>
            </w:pPr>
            <w:r>
              <w:rPr>
                <w:sz w:val="20"/>
                <w:szCs w:val="20"/>
              </w:rPr>
              <w:t>Markle’s Inc.</w:t>
            </w:r>
          </w:p>
        </w:tc>
        <w:tc>
          <w:tcPr>
            <w:tcW w:w="3192" w:type="dxa"/>
          </w:tcPr>
          <w:p w:rsidR="00426C86" w:rsidRPr="00820746" w:rsidRDefault="00820746">
            <w:pPr>
              <w:rPr>
                <w:sz w:val="20"/>
                <w:szCs w:val="20"/>
              </w:rPr>
            </w:pPr>
            <w:r>
              <w:rPr>
                <w:sz w:val="20"/>
                <w:szCs w:val="20"/>
              </w:rPr>
              <w:t>Supplies-blding &amp; grounds</w:t>
            </w:r>
          </w:p>
        </w:tc>
        <w:tc>
          <w:tcPr>
            <w:tcW w:w="1914" w:type="dxa"/>
          </w:tcPr>
          <w:p w:rsidR="00426C86" w:rsidRPr="00820746" w:rsidRDefault="00820746">
            <w:pPr>
              <w:rPr>
                <w:sz w:val="20"/>
                <w:szCs w:val="20"/>
              </w:rPr>
            </w:pPr>
            <w:r>
              <w:rPr>
                <w:sz w:val="20"/>
                <w:szCs w:val="20"/>
              </w:rPr>
              <w:t xml:space="preserve">        56.96</w:t>
            </w:r>
          </w:p>
        </w:tc>
      </w:tr>
      <w:tr w:rsidR="00426C86" w:rsidRPr="00820746" w:rsidTr="009234CD">
        <w:tc>
          <w:tcPr>
            <w:tcW w:w="3192" w:type="dxa"/>
          </w:tcPr>
          <w:p w:rsidR="00426C86" w:rsidRPr="00820746" w:rsidRDefault="00820746">
            <w:pPr>
              <w:rPr>
                <w:sz w:val="20"/>
                <w:szCs w:val="20"/>
              </w:rPr>
            </w:pPr>
            <w:r>
              <w:rPr>
                <w:sz w:val="20"/>
                <w:szCs w:val="20"/>
              </w:rPr>
              <w:t>Markle’s Inc.</w:t>
            </w:r>
          </w:p>
        </w:tc>
        <w:tc>
          <w:tcPr>
            <w:tcW w:w="3192" w:type="dxa"/>
          </w:tcPr>
          <w:p w:rsidR="00426C86" w:rsidRPr="00820746" w:rsidRDefault="00820746">
            <w:pPr>
              <w:rPr>
                <w:sz w:val="20"/>
                <w:szCs w:val="20"/>
              </w:rPr>
            </w:pPr>
            <w:r>
              <w:rPr>
                <w:sz w:val="20"/>
                <w:szCs w:val="20"/>
              </w:rPr>
              <w:t>Supplies-tool</w:t>
            </w:r>
          </w:p>
        </w:tc>
        <w:tc>
          <w:tcPr>
            <w:tcW w:w="1914" w:type="dxa"/>
          </w:tcPr>
          <w:p w:rsidR="00426C86" w:rsidRPr="00820746" w:rsidRDefault="00820746">
            <w:pPr>
              <w:rPr>
                <w:sz w:val="20"/>
                <w:szCs w:val="20"/>
              </w:rPr>
            </w:pPr>
            <w:r>
              <w:rPr>
                <w:sz w:val="20"/>
                <w:szCs w:val="20"/>
              </w:rPr>
              <w:t xml:space="preserve">          3.99</w:t>
            </w:r>
          </w:p>
        </w:tc>
      </w:tr>
      <w:tr w:rsidR="00426C86" w:rsidRPr="00820746" w:rsidTr="009234CD">
        <w:tc>
          <w:tcPr>
            <w:tcW w:w="3192" w:type="dxa"/>
          </w:tcPr>
          <w:p w:rsidR="00426C86" w:rsidRPr="00820746" w:rsidRDefault="00E57436">
            <w:pPr>
              <w:rPr>
                <w:sz w:val="20"/>
                <w:szCs w:val="20"/>
              </w:rPr>
            </w:pPr>
            <w:r>
              <w:rPr>
                <w:sz w:val="20"/>
                <w:szCs w:val="20"/>
              </w:rPr>
              <w:t xml:space="preserve">Markle’s Inc. </w:t>
            </w:r>
          </w:p>
        </w:tc>
        <w:tc>
          <w:tcPr>
            <w:tcW w:w="3192" w:type="dxa"/>
          </w:tcPr>
          <w:p w:rsidR="00426C86" w:rsidRPr="00820746" w:rsidRDefault="00E57436">
            <w:pPr>
              <w:rPr>
                <w:sz w:val="20"/>
                <w:szCs w:val="20"/>
              </w:rPr>
            </w:pPr>
            <w:r>
              <w:rPr>
                <w:sz w:val="20"/>
                <w:szCs w:val="20"/>
              </w:rPr>
              <w:t>Supplies-ladder 7 misc.</w:t>
            </w:r>
          </w:p>
        </w:tc>
        <w:tc>
          <w:tcPr>
            <w:tcW w:w="1914" w:type="dxa"/>
          </w:tcPr>
          <w:p w:rsidR="00426C86" w:rsidRPr="00820746" w:rsidRDefault="00E57436">
            <w:pPr>
              <w:rPr>
                <w:sz w:val="20"/>
                <w:szCs w:val="20"/>
              </w:rPr>
            </w:pPr>
            <w:r>
              <w:rPr>
                <w:sz w:val="20"/>
                <w:szCs w:val="20"/>
              </w:rPr>
              <w:t xml:space="preserve">        80.94</w:t>
            </w:r>
          </w:p>
        </w:tc>
      </w:tr>
      <w:tr w:rsidR="00DC63AB" w:rsidRPr="00820746" w:rsidTr="009234CD">
        <w:tc>
          <w:tcPr>
            <w:tcW w:w="3192" w:type="dxa"/>
          </w:tcPr>
          <w:p w:rsidR="00DC63AB" w:rsidRDefault="00DC63AB">
            <w:pPr>
              <w:rPr>
                <w:sz w:val="20"/>
                <w:szCs w:val="20"/>
              </w:rPr>
            </w:pPr>
            <w:r>
              <w:rPr>
                <w:sz w:val="20"/>
                <w:szCs w:val="20"/>
              </w:rPr>
              <w:t>Mattfeldt Electric Inc.</w:t>
            </w:r>
          </w:p>
        </w:tc>
        <w:tc>
          <w:tcPr>
            <w:tcW w:w="3192" w:type="dxa"/>
          </w:tcPr>
          <w:p w:rsidR="00DC63AB" w:rsidRDefault="00DC63AB">
            <w:pPr>
              <w:rPr>
                <w:sz w:val="20"/>
                <w:szCs w:val="20"/>
              </w:rPr>
            </w:pPr>
            <w:r>
              <w:rPr>
                <w:sz w:val="20"/>
                <w:szCs w:val="20"/>
              </w:rPr>
              <w:t>Repair Fuel Farm Water Detector</w:t>
            </w:r>
          </w:p>
        </w:tc>
        <w:tc>
          <w:tcPr>
            <w:tcW w:w="1914" w:type="dxa"/>
          </w:tcPr>
          <w:p w:rsidR="00DC63AB" w:rsidRDefault="00DC63AB">
            <w:pPr>
              <w:rPr>
                <w:sz w:val="20"/>
                <w:szCs w:val="20"/>
              </w:rPr>
            </w:pPr>
            <w:r>
              <w:rPr>
                <w:sz w:val="20"/>
                <w:szCs w:val="20"/>
              </w:rPr>
              <w:t xml:space="preserve">      591.63</w:t>
            </w:r>
          </w:p>
        </w:tc>
      </w:tr>
      <w:tr w:rsidR="00DC63AB" w:rsidRPr="00820746" w:rsidTr="009234CD">
        <w:tc>
          <w:tcPr>
            <w:tcW w:w="3192" w:type="dxa"/>
          </w:tcPr>
          <w:p w:rsidR="00DC63AB" w:rsidRDefault="00DC63AB">
            <w:pPr>
              <w:rPr>
                <w:sz w:val="20"/>
                <w:szCs w:val="20"/>
              </w:rPr>
            </w:pPr>
            <w:r>
              <w:rPr>
                <w:sz w:val="20"/>
                <w:szCs w:val="20"/>
              </w:rPr>
              <w:t>Mattfeldt Electric Inc</w:t>
            </w:r>
          </w:p>
        </w:tc>
        <w:tc>
          <w:tcPr>
            <w:tcW w:w="3192" w:type="dxa"/>
          </w:tcPr>
          <w:p w:rsidR="00DC63AB" w:rsidRDefault="00DC63AB">
            <w:pPr>
              <w:rPr>
                <w:sz w:val="20"/>
                <w:szCs w:val="20"/>
              </w:rPr>
            </w:pPr>
            <w:r>
              <w:rPr>
                <w:sz w:val="20"/>
                <w:szCs w:val="20"/>
              </w:rPr>
              <w:t>Repair Underground PAPI wiring</w:t>
            </w:r>
          </w:p>
        </w:tc>
        <w:tc>
          <w:tcPr>
            <w:tcW w:w="1914" w:type="dxa"/>
          </w:tcPr>
          <w:p w:rsidR="00DC63AB" w:rsidRDefault="00DC63AB">
            <w:pPr>
              <w:rPr>
                <w:sz w:val="20"/>
                <w:szCs w:val="20"/>
              </w:rPr>
            </w:pPr>
            <w:r>
              <w:rPr>
                <w:sz w:val="20"/>
                <w:szCs w:val="20"/>
              </w:rPr>
              <w:t xml:space="preserve">      744.09</w:t>
            </w:r>
          </w:p>
        </w:tc>
      </w:tr>
      <w:tr w:rsidR="00DC63AB" w:rsidRPr="00820746" w:rsidTr="009234CD">
        <w:tc>
          <w:tcPr>
            <w:tcW w:w="3192" w:type="dxa"/>
          </w:tcPr>
          <w:p w:rsidR="00DC63AB" w:rsidRDefault="00DC63AB">
            <w:pPr>
              <w:rPr>
                <w:sz w:val="20"/>
                <w:szCs w:val="20"/>
              </w:rPr>
            </w:pPr>
            <w:r>
              <w:rPr>
                <w:sz w:val="20"/>
                <w:szCs w:val="20"/>
              </w:rPr>
              <w:t>Mattfeldt Electric Inc</w:t>
            </w:r>
          </w:p>
        </w:tc>
        <w:tc>
          <w:tcPr>
            <w:tcW w:w="3192" w:type="dxa"/>
          </w:tcPr>
          <w:p w:rsidR="00DC63AB" w:rsidRDefault="00DC63AB">
            <w:pPr>
              <w:rPr>
                <w:sz w:val="20"/>
                <w:szCs w:val="20"/>
              </w:rPr>
            </w:pPr>
            <w:r>
              <w:rPr>
                <w:sz w:val="20"/>
                <w:szCs w:val="20"/>
              </w:rPr>
              <w:t xml:space="preserve">Locate Underground wire for fuel </w:t>
            </w:r>
          </w:p>
          <w:p w:rsidR="00DC63AB" w:rsidRDefault="00DC63AB">
            <w:pPr>
              <w:rPr>
                <w:sz w:val="20"/>
                <w:szCs w:val="20"/>
              </w:rPr>
            </w:pPr>
            <w:r>
              <w:rPr>
                <w:sz w:val="20"/>
                <w:szCs w:val="20"/>
              </w:rPr>
              <w:t>Spill clean-up &amp; pipe removal</w:t>
            </w:r>
          </w:p>
        </w:tc>
        <w:tc>
          <w:tcPr>
            <w:tcW w:w="1914" w:type="dxa"/>
          </w:tcPr>
          <w:p w:rsidR="00DC63AB" w:rsidRDefault="00DC63AB">
            <w:pPr>
              <w:rPr>
                <w:sz w:val="20"/>
                <w:szCs w:val="20"/>
              </w:rPr>
            </w:pPr>
            <w:r>
              <w:rPr>
                <w:sz w:val="20"/>
                <w:szCs w:val="20"/>
              </w:rPr>
              <w:t xml:space="preserve">     283.25</w:t>
            </w:r>
          </w:p>
        </w:tc>
      </w:tr>
      <w:tr w:rsidR="00DC63AB" w:rsidRPr="00820746" w:rsidTr="009234CD">
        <w:tc>
          <w:tcPr>
            <w:tcW w:w="3192" w:type="dxa"/>
          </w:tcPr>
          <w:p w:rsidR="00DC63AB" w:rsidRDefault="00DC63AB">
            <w:pPr>
              <w:rPr>
                <w:sz w:val="20"/>
                <w:szCs w:val="20"/>
              </w:rPr>
            </w:pPr>
            <w:r>
              <w:rPr>
                <w:sz w:val="20"/>
                <w:szCs w:val="20"/>
              </w:rPr>
              <w:t>NorthWestern Energy</w:t>
            </w:r>
          </w:p>
        </w:tc>
        <w:tc>
          <w:tcPr>
            <w:tcW w:w="3192" w:type="dxa"/>
          </w:tcPr>
          <w:p w:rsidR="00DC63AB" w:rsidRDefault="00DC63AB">
            <w:pPr>
              <w:rPr>
                <w:sz w:val="20"/>
                <w:szCs w:val="20"/>
              </w:rPr>
            </w:pPr>
            <w:r>
              <w:rPr>
                <w:sz w:val="20"/>
                <w:szCs w:val="20"/>
              </w:rPr>
              <w:t>Utilities</w:t>
            </w:r>
          </w:p>
        </w:tc>
        <w:tc>
          <w:tcPr>
            <w:tcW w:w="1914" w:type="dxa"/>
          </w:tcPr>
          <w:p w:rsidR="00DC63AB" w:rsidRDefault="00DC63AB">
            <w:pPr>
              <w:rPr>
                <w:sz w:val="20"/>
                <w:szCs w:val="20"/>
              </w:rPr>
            </w:pPr>
            <w:r>
              <w:rPr>
                <w:sz w:val="20"/>
                <w:szCs w:val="20"/>
              </w:rPr>
              <w:t xml:space="preserve">     283.12</w:t>
            </w:r>
          </w:p>
        </w:tc>
      </w:tr>
      <w:tr w:rsidR="00DC63AB" w:rsidRPr="00820746" w:rsidTr="009234CD">
        <w:tc>
          <w:tcPr>
            <w:tcW w:w="3192" w:type="dxa"/>
          </w:tcPr>
          <w:p w:rsidR="00DC63AB" w:rsidRDefault="00DC63AB">
            <w:pPr>
              <w:rPr>
                <w:sz w:val="20"/>
                <w:szCs w:val="20"/>
              </w:rPr>
            </w:pPr>
            <w:r>
              <w:rPr>
                <w:sz w:val="20"/>
                <w:szCs w:val="20"/>
              </w:rPr>
              <w:t>Norval Electric</w:t>
            </w:r>
          </w:p>
        </w:tc>
        <w:tc>
          <w:tcPr>
            <w:tcW w:w="3192" w:type="dxa"/>
          </w:tcPr>
          <w:p w:rsidR="00DC63AB" w:rsidRDefault="00DC63AB">
            <w:pPr>
              <w:rPr>
                <w:sz w:val="20"/>
                <w:szCs w:val="20"/>
              </w:rPr>
            </w:pPr>
            <w:r>
              <w:rPr>
                <w:sz w:val="20"/>
                <w:szCs w:val="20"/>
              </w:rPr>
              <w:t>Utilities-Hinsdale Airport</w:t>
            </w:r>
          </w:p>
        </w:tc>
        <w:tc>
          <w:tcPr>
            <w:tcW w:w="1914" w:type="dxa"/>
          </w:tcPr>
          <w:p w:rsidR="00DC63AB" w:rsidRDefault="00DC63AB">
            <w:pPr>
              <w:rPr>
                <w:sz w:val="20"/>
                <w:szCs w:val="20"/>
              </w:rPr>
            </w:pPr>
            <w:r>
              <w:rPr>
                <w:sz w:val="20"/>
                <w:szCs w:val="20"/>
              </w:rPr>
              <w:t xml:space="preserve">       31.10</w:t>
            </w:r>
          </w:p>
        </w:tc>
      </w:tr>
      <w:tr w:rsidR="00DC63AB" w:rsidRPr="00820746" w:rsidTr="00C14866">
        <w:trPr>
          <w:trHeight w:val="287"/>
        </w:trPr>
        <w:tc>
          <w:tcPr>
            <w:tcW w:w="3192" w:type="dxa"/>
          </w:tcPr>
          <w:p w:rsidR="00DC63AB" w:rsidRDefault="00DC63AB">
            <w:pPr>
              <w:rPr>
                <w:sz w:val="20"/>
                <w:szCs w:val="20"/>
              </w:rPr>
            </w:pPr>
            <w:r>
              <w:rPr>
                <w:sz w:val="20"/>
                <w:szCs w:val="20"/>
              </w:rPr>
              <w:t>Pacific Steel</w:t>
            </w:r>
          </w:p>
        </w:tc>
        <w:tc>
          <w:tcPr>
            <w:tcW w:w="3192" w:type="dxa"/>
          </w:tcPr>
          <w:p w:rsidR="00DC63AB" w:rsidRDefault="00DC63AB">
            <w:pPr>
              <w:rPr>
                <w:sz w:val="20"/>
                <w:szCs w:val="20"/>
              </w:rPr>
            </w:pPr>
            <w:r>
              <w:rPr>
                <w:sz w:val="20"/>
                <w:szCs w:val="20"/>
              </w:rPr>
              <w:t>Supplies</w:t>
            </w:r>
          </w:p>
        </w:tc>
        <w:tc>
          <w:tcPr>
            <w:tcW w:w="1914" w:type="dxa"/>
          </w:tcPr>
          <w:p w:rsidR="00DC63AB" w:rsidRDefault="00DC63AB">
            <w:pPr>
              <w:rPr>
                <w:sz w:val="20"/>
                <w:szCs w:val="20"/>
              </w:rPr>
            </w:pPr>
            <w:r>
              <w:rPr>
                <w:sz w:val="20"/>
                <w:szCs w:val="20"/>
              </w:rPr>
              <w:t xml:space="preserve">         5.86</w:t>
            </w:r>
          </w:p>
        </w:tc>
      </w:tr>
      <w:tr w:rsidR="00756C1E" w:rsidRPr="00820746" w:rsidTr="00C14866">
        <w:trPr>
          <w:trHeight w:val="287"/>
        </w:trPr>
        <w:tc>
          <w:tcPr>
            <w:tcW w:w="3192" w:type="dxa"/>
          </w:tcPr>
          <w:p w:rsidR="00756C1E" w:rsidRDefault="00756C1E">
            <w:pPr>
              <w:rPr>
                <w:sz w:val="20"/>
                <w:szCs w:val="20"/>
              </w:rPr>
            </w:pPr>
            <w:r>
              <w:rPr>
                <w:sz w:val="20"/>
                <w:szCs w:val="20"/>
              </w:rPr>
              <w:t>Priority Communications</w:t>
            </w:r>
          </w:p>
        </w:tc>
        <w:tc>
          <w:tcPr>
            <w:tcW w:w="3192" w:type="dxa"/>
          </w:tcPr>
          <w:p w:rsidR="00756C1E" w:rsidRDefault="00756C1E">
            <w:pPr>
              <w:rPr>
                <w:sz w:val="20"/>
                <w:szCs w:val="20"/>
              </w:rPr>
            </w:pPr>
            <w:r>
              <w:rPr>
                <w:sz w:val="20"/>
                <w:szCs w:val="20"/>
              </w:rPr>
              <w:t>NDB Maint. (Sept &amp; Oct)</w:t>
            </w:r>
          </w:p>
        </w:tc>
        <w:tc>
          <w:tcPr>
            <w:tcW w:w="1914" w:type="dxa"/>
          </w:tcPr>
          <w:p w:rsidR="00756C1E" w:rsidRDefault="00756C1E">
            <w:pPr>
              <w:rPr>
                <w:sz w:val="20"/>
                <w:szCs w:val="20"/>
              </w:rPr>
            </w:pPr>
            <w:r>
              <w:rPr>
                <w:sz w:val="20"/>
                <w:szCs w:val="20"/>
              </w:rPr>
              <w:t xml:space="preserve">      254.00</w:t>
            </w:r>
          </w:p>
        </w:tc>
      </w:tr>
      <w:tr w:rsidR="00DC63AB" w:rsidRPr="00820746" w:rsidTr="009234CD">
        <w:tc>
          <w:tcPr>
            <w:tcW w:w="3192" w:type="dxa"/>
          </w:tcPr>
          <w:p w:rsidR="00DC63AB" w:rsidRDefault="00DC63AB">
            <w:pPr>
              <w:rPr>
                <w:sz w:val="20"/>
                <w:szCs w:val="20"/>
              </w:rPr>
            </w:pPr>
            <w:r>
              <w:rPr>
                <w:sz w:val="20"/>
                <w:szCs w:val="20"/>
              </w:rPr>
              <w:lastRenderedPageBreak/>
              <w:t>Robert Lipscomb</w:t>
            </w:r>
          </w:p>
        </w:tc>
        <w:tc>
          <w:tcPr>
            <w:tcW w:w="3192" w:type="dxa"/>
          </w:tcPr>
          <w:p w:rsidR="00DC63AB" w:rsidRDefault="00DC63AB" w:rsidP="00DC63AB">
            <w:pPr>
              <w:rPr>
                <w:sz w:val="20"/>
                <w:szCs w:val="20"/>
              </w:rPr>
            </w:pPr>
            <w:r>
              <w:rPr>
                <w:sz w:val="20"/>
                <w:szCs w:val="20"/>
              </w:rPr>
              <w:t>Used conveyer belt to repair hangar door seals</w:t>
            </w:r>
          </w:p>
        </w:tc>
        <w:tc>
          <w:tcPr>
            <w:tcW w:w="1914" w:type="dxa"/>
          </w:tcPr>
          <w:p w:rsidR="00DC63AB" w:rsidRDefault="00C14866">
            <w:pPr>
              <w:rPr>
                <w:sz w:val="20"/>
                <w:szCs w:val="20"/>
              </w:rPr>
            </w:pPr>
            <w:r>
              <w:rPr>
                <w:sz w:val="20"/>
                <w:szCs w:val="20"/>
              </w:rPr>
              <w:t xml:space="preserve">       75.00</w:t>
            </w:r>
          </w:p>
        </w:tc>
      </w:tr>
      <w:tr w:rsidR="00DC63AB" w:rsidRPr="00820746" w:rsidTr="009234CD">
        <w:tc>
          <w:tcPr>
            <w:tcW w:w="3192" w:type="dxa"/>
          </w:tcPr>
          <w:p w:rsidR="00DC63AB" w:rsidRDefault="00C14866">
            <w:pPr>
              <w:rPr>
                <w:sz w:val="20"/>
                <w:szCs w:val="20"/>
              </w:rPr>
            </w:pPr>
            <w:r>
              <w:rPr>
                <w:sz w:val="20"/>
                <w:szCs w:val="20"/>
              </w:rPr>
              <w:t>Robert Lipscomb</w:t>
            </w:r>
          </w:p>
        </w:tc>
        <w:tc>
          <w:tcPr>
            <w:tcW w:w="3192" w:type="dxa"/>
          </w:tcPr>
          <w:p w:rsidR="00DC63AB" w:rsidRDefault="00C14866">
            <w:pPr>
              <w:rPr>
                <w:sz w:val="20"/>
                <w:szCs w:val="20"/>
              </w:rPr>
            </w:pPr>
            <w:r>
              <w:rPr>
                <w:sz w:val="20"/>
                <w:szCs w:val="20"/>
              </w:rPr>
              <w:t>Supplies-Reimb. For coffee for terminal</w:t>
            </w:r>
          </w:p>
        </w:tc>
        <w:tc>
          <w:tcPr>
            <w:tcW w:w="1914" w:type="dxa"/>
          </w:tcPr>
          <w:p w:rsidR="00DC63AB" w:rsidRDefault="00C14866">
            <w:pPr>
              <w:rPr>
                <w:sz w:val="20"/>
                <w:szCs w:val="20"/>
              </w:rPr>
            </w:pPr>
            <w:r>
              <w:rPr>
                <w:sz w:val="20"/>
                <w:szCs w:val="20"/>
              </w:rPr>
              <w:t xml:space="preserve">       22.56</w:t>
            </w:r>
          </w:p>
        </w:tc>
      </w:tr>
      <w:tr w:rsidR="00756C1E" w:rsidRPr="00820746" w:rsidTr="009234CD">
        <w:tc>
          <w:tcPr>
            <w:tcW w:w="3192" w:type="dxa"/>
          </w:tcPr>
          <w:p w:rsidR="00756C1E" w:rsidRDefault="00756C1E">
            <w:pPr>
              <w:rPr>
                <w:sz w:val="20"/>
                <w:szCs w:val="20"/>
              </w:rPr>
            </w:pPr>
            <w:r>
              <w:rPr>
                <w:sz w:val="20"/>
                <w:szCs w:val="20"/>
              </w:rPr>
              <w:t>S&amp;S Welding Supply LLC</w:t>
            </w:r>
          </w:p>
        </w:tc>
        <w:tc>
          <w:tcPr>
            <w:tcW w:w="3192" w:type="dxa"/>
          </w:tcPr>
          <w:p w:rsidR="00756C1E" w:rsidRDefault="00756C1E">
            <w:pPr>
              <w:rPr>
                <w:sz w:val="20"/>
                <w:szCs w:val="20"/>
              </w:rPr>
            </w:pPr>
            <w:r>
              <w:rPr>
                <w:sz w:val="20"/>
                <w:szCs w:val="20"/>
              </w:rPr>
              <w:t>Supplies-nitrogen to power oxygen pump</w:t>
            </w:r>
          </w:p>
        </w:tc>
        <w:tc>
          <w:tcPr>
            <w:tcW w:w="1914" w:type="dxa"/>
          </w:tcPr>
          <w:p w:rsidR="00756C1E" w:rsidRDefault="00756C1E">
            <w:pPr>
              <w:rPr>
                <w:sz w:val="20"/>
                <w:szCs w:val="20"/>
              </w:rPr>
            </w:pPr>
            <w:r>
              <w:rPr>
                <w:sz w:val="20"/>
                <w:szCs w:val="20"/>
              </w:rPr>
              <w:t xml:space="preserve">       56.00</w:t>
            </w:r>
          </w:p>
        </w:tc>
      </w:tr>
      <w:tr w:rsidR="00756C1E" w:rsidRPr="00820746" w:rsidTr="009234CD">
        <w:tc>
          <w:tcPr>
            <w:tcW w:w="3192" w:type="dxa"/>
          </w:tcPr>
          <w:p w:rsidR="00756C1E" w:rsidRDefault="00756C1E">
            <w:pPr>
              <w:rPr>
                <w:sz w:val="20"/>
                <w:szCs w:val="20"/>
              </w:rPr>
            </w:pPr>
            <w:r>
              <w:rPr>
                <w:sz w:val="20"/>
                <w:szCs w:val="20"/>
              </w:rPr>
              <w:t>S&amp;S Welding Supply LLC</w:t>
            </w:r>
          </w:p>
        </w:tc>
        <w:tc>
          <w:tcPr>
            <w:tcW w:w="3192" w:type="dxa"/>
          </w:tcPr>
          <w:p w:rsidR="00756C1E" w:rsidRDefault="00756C1E">
            <w:pPr>
              <w:rPr>
                <w:sz w:val="20"/>
                <w:szCs w:val="20"/>
              </w:rPr>
            </w:pPr>
            <w:r>
              <w:rPr>
                <w:sz w:val="20"/>
                <w:szCs w:val="20"/>
              </w:rPr>
              <w:t>Supplies-oxygen 4 bottles X $70.00</w:t>
            </w:r>
          </w:p>
        </w:tc>
        <w:tc>
          <w:tcPr>
            <w:tcW w:w="1914" w:type="dxa"/>
          </w:tcPr>
          <w:p w:rsidR="00756C1E" w:rsidRDefault="00756C1E">
            <w:pPr>
              <w:rPr>
                <w:sz w:val="20"/>
                <w:szCs w:val="20"/>
              </w:rPr>
            </w:pPr>
            <w:r>
              <w:rPr>
                <w:sz w:val="20"/>
                <w:szCs w:val="20"/>
              </w:rPr>
              <w:t xml:space="preserve">     280.00</w:t>
            </w:r>
          </w:p>
        </w:tc>
      </w:tr>
      <w:tr w:rsidR="00C14866" w:rsidRPr="00820746" w:rsidTr="009234CD">
        <w:tc>
          <w:tcPr>
            <w:tcW w:w="3192" w:type="dxa"/>
          </w:tcPr>
          <w:p w:rsidR="00C14866" w:rsidRDefault="00C14866">
            <w:pPr>
              <w:rPr>
                <w:sz w:val="20"/>
                <w:szCs w:val="20"/>
              </w:rPr>
            </w:pPr>
            <w:r>
              <w:rPr>
                <w:sz w:val="20"/>
                <w:szCs w:val="20"/>
              </w:rPr>
              <w:t>Visa</w:t>
            </w:r>
          </w:p>
        </w:tc>
        <w:tc>
          <w:tcPr>
            <w:tcW w:w="3192" w:type="dxa"/>
          </w:tcPr>
          <w:p w:rsidR="00C14866" w:rsidRDefault="00C14866">
            <w:pPr>
              <w:rPr>
                <w:sz w:val="20"/>
                <w:szCs w:val="20"/>
              </w:rPr>
            </w:pPr>
            <w:r>
              <w:rPr>
                <w:sz w:val="20"/>
                <w:szCs w:val="20"/>
              </w:rPr>
              <w:t>Supplies-traffic ands &amp; computer hardware</w:t>
            </w:r>
          </w:p>
        </w:tc>
        <w:tc>
          <w:tcPr>
            <w:tcW w:w="1914" w:type="dxa"/>
          </w:tcPr>
          <w:p w:rsidR="00C14866" w:rsidRDefault="00C14866">
            <w:pPr>
              <w:rPr>
                <w:sz w:val="20"/>
                <w:szCs w:val="20"/>
              </w:rPr>
            </w:pPr>
            <w:r>
              <w:rPr>
                <w:sz w:val="20"/>
                <w:szCs w:val="20"/>
              </w:rPr>
              <w:t xml:space="preserve">     163.32 </w:t>
            </w:r>
          </w:p>
        </w:tc>
      </w:tr>
      <w:tr w:rsidR="00C14866" w:rsidRPr="00820746" w:rsidTr="009234CD">
        <w:tc>
          <w:tcPr>
            <w:tcW w:w="3192" w:type="dxa"/>
          </w:tcPr>
          <w:p w:rsidR="00C14866" w:rsidRDefault="00C14866">
            <w:pPr>
              <w:rPr>
                <w:sz w:val="20"/>
                <w:szCs w:val="20"/>
              </w:rPr>
            </w:pPr>
            <w:r>
              <w:rPr>
                <w:sz w:val="20"/>
                <w:szCs w:val="20"/>
              </w:rPr>
              <w:t>Visa</w:t>
            </w:r>
          </w:p>
        </w:tc>
        <w:tc>
          <w:tcPr>
            <w:tcW w:w="3192" w:type="dxa"/>
          </w:tcPr>
          <w:p w:rsidR="00C14866" w:rsidRDefault="00C14866">
            <w:pPr>
              <w:rPr>
                <w:sz w:val="20"/>
                <w:szCs w:val="20"/>
              </w:rPr>
            </w:pPr>
            <w:r>
              <w:rPr>
                <w:sz w:val="20"/>
                <w:szCs w:val="20"/>
              </w:rPr>
              <w:t>Supplies-flags</w:t>
            </w:r>
          </w:p>
        </w:tc>
        <w:tc>
          <w:tcPr>
            <w:tcW w:w="1914" w:type="dxa"/>
          </w:tcPr>
          <w:p w:rsidR="00C14866" w:rsidRDefault="00C14866" w:rsidP="00C14866">
            <w:pPr>
              <w:rPr>
                <w:sz w:val="20"/>
                <w:szCs w:val="20"/>
              </w:rPr>
            </w:pPr>
            <w:r>
              <w:rPr>
                <w:sz w:val="20"/>
                <w:szCs w:val="20"/>
              </w:rPr>
              <w:t xml:space="preserve">     125.36</w:t>
            </w:r>
          </w:p>
        </w:tc>
      </w:tr>
      <w:tr w:rsidR="00C14866" w:rsidRPr="00820746" w:rsidTr="009234CD">
        <w:tc>
          <w:tcPr>
            <w:tcW w:w="3192" w:type="dxa"/>
          </w:tcPr>
          <w:p w:rsidR="00C14866" w:rsidRDefault="00C14866">
            <w:pPr>
              <w:rPr>
                <w:sz w:val="20"/>
                <w:szCs w:val="20"/>
              </w:rPr>
            </w:pPr>
            <w:r>
              <w:rPr>
                <w:sz w:val="20"/>
                <w:szCs w:val="20"/>
              </w:rPr>
              <w:t>Visa</w:t>
            </w:r>
          </w:p>
        </w:tc>
        <w:tc>
          <w:tcPr>
            <w:tcW w:w="3192" w:type="dxa"/>
          </w:tcPr>
          <w:p w:rsidR="00C14866" w:rsidRDefault="00C14866">
            <w:pPr>
              <w:rPr>
                <w:sz w:val="20"/>
                <w:szCs w:val="20"/>
              </w:rPr>
            </w:pPr>
            <w:r>
              <w:rPr>
                <w:sz w:val="20"/>
                <w:szCs w:val="20"/>
              </w:rPr>
              <w:t>Supplies-phone &amp; accessories &amp; hand sanitizer</w:t>
            </w:r>
          </w:p>
        </w:tc>
        <w:tc>
          <w:tcPr>
            <w:tcW w:w="1914" w:type="dxa"/>
          </w:tcPr>
          <w:p w:rsidR="00C14866" w:rsidRDefault="00C14866">
            <w:pPr>
              <w:rPr>
                <w:sz w:val="20"/>
                <w:szCs w:val="20"/>
              </w:rPr>
            </w:pPr>
            <w:r>
              <w:rPr>
                <w:sz w:val="20"/>
                <w:szCs w:val="20"/>
              </w:rPr>
              <w:t xml:space="preserve">     152.77</w:t>
            </w:r>
          </w:p>
        </w:tc>
      </w:tr>
      <w:tr w:rsidR="00C14866" w:rsidRPr="00820746" w:rsidTr="009234CD">
        <w:tc>
          <w:tcPr>
            <w:tcW w:w="3192" w:type="dxa"/>
          </w:tcPr>
          <w:p w:rsidR="00C14866" w:rsidRDefault="00C14866">
            <w:pPr>
              <w:rPr>
                <w:sz w:val="20"/>
                <w:szCs w:val="20"/>
              </w:rPr>
            </w:pPr>
            <w:r>
              <w:rPr>
                <w:sz w:val="20"/>
                <w:szCs w:val="20"/>
              </w:rPr>
              <w:t>Zerbe Bros. Inc.</w:t>
            </w:r>
          </w:p>
        </w:tc>
        <w:tc>
          <w:tcPr>
            <w:tcW w:w="3192" w:type="dxa"/>
          </w:tcPr>
          <w:p w:rsidR="00C14866" w:rsidRDefault="00C14866">
            <w:pPr>
              <w:rPr>
                <w:sz w:val="20"/>
                <w:szCs w:val="20"/>
              </w:rPr>
            </w:pPr>
            <w:r>
              <w:rPr>
                <w:sz w:val="20"/>
                <w:szCs w:val="20"/>
              </w:rPr>
              <w:t>Fix hydraulic leak on New Holland tractor</w:t>
            </w:r>
          </w:p>
        </w:tc>
        <w:tc>
          <w:tcPr>
            <w:tcW w:w="1914" w:type="dxa"/>
          </w:tcPr>
          <w:p w:rsidR="00C14866" w:rsidRDefault="00C14866">
            <w:pPr>
              <w:rPr>
                <w:sz w:val="20"/>
                <w:szCs w:val="20"/>
              </w:rPr>
            </w:pPr>
            <w:r>
              <w:rPr>
                <w:sz w:val="20"/>
                <w:szCs w:val="20"/>
              </w:rPr>
              <w:t xml:space="preserve">  1,215.01</w:t>
            </w:r>
          </w:p>
        </w:tc>
      </w:tr>
      <w:tr w:rsidR="00C14866" w:rsidRPr="00820746" w:rsidTr="009234CD">
        <w:tc>
          <w:tcPr>
            <w:tcW w:w="3192" w:type="dxa"/>
          </w:tcPr>
          <w:p w:rsidR="00C14866" w:rsidRPr="00C14866" w:rsidRDefault="00C14866">
            <w:pPr>
              <w:rPr>
                <w:b/>
                <w:sz w:val="20"/>
                <w:szCs w:val="20"/>
              </w:rPr>
            </w:pPr>
            <w:r w:rsidRPr="00C14866">
              <w:rPr>
                <w:b/>
                <w:sz w:val="20"/>
                <w:szCs w:val="20"/>
              </w:rPr>
              <w:t>TOTAL</w:t>
            </w:r>
          </w:p>
        </w:tc>
        <w:tc>
          <w:tcPr>
            <w:tcW w:w="3192" w:type="dxa"/>
          </w:tcPr>
          <w:p w:rsidR="00C14866" w:rsidRDefault="00C14866">
            <w:pPr>
              <w:rPr>
                <w:sz w:val="20"/>
                <w:szCs w:val="20"/>
              </w:rPr>
            </w:pPr>
          </w:p>
        </w:tc>
        <w:tc>
          <w:tcPr>
            <w:tcW w:w="1914" w:type="dxa"/>
          </w:tcPr>
          <w:p w:rsidR="00C14866" w:rsidRPr="00756C1E" w:rsidRDefault="00C14866">
            <w:pPr>
              <w:rPr>
                <w:b/>
                <w:sz w:val="20"/>
                <w:szCs w:val="20"/>
              </w:rPr>
            </w:pPr>
            <w:r w:rsidRPr="00756C1E">
              <w:rPr>
                <w:b/>
                <w:sz w:val="20"/>
                <w:szCs w:val="20"/>
              </w:rPr>
              <w:t>$</w:t>
            </w:r>
            <w:r w:rsidR="00756C1E" w:rsidRPr="00756C1E">
              <w:rPr>
                <w:b/>
                <w:sz w:val="20"/>
                <w:szCs w:val="20"/>
              </w:rPr>
              <w:t>6,119.96</w:t>
            </w:r>
          </w:p>
        </w:tc>
      </w:tr>
    </w:tbl>
    <w:p w:rsidR="00A50621" w:rsidRDefault="00A50621">
      <w:pPr>
        <w:rPr>
          <w:sz w:val="20"/>
          <w:szCs w:val="20"/>
        </w:rPr>
      </w:pPr>
    </w:p>
    <w:p w:rsidR="0075483D" w:rsidRDefault="0075483D">
      <w:pPr>
        <w:rPr>
          <w:color w:val="FF0000"/>
          <w:sz w:val="22"/>
          <w:szCs w:val="22"/>
        </w:rPr>
      </w:pPr>
      <w:r>
        <w:rPr>
          <w:color w:val="FF0000"/>
          <w:sz w:val="22"/>
          <w:szCs w:val="22"/>
        </w:rPr>
        <w:t xml:space="preserve">A motion was made by Darrell Morehouse and seconded by </w:t>
      </w:r>
      <w:r w:rsidR="003353B5">
        <w:rPr>
          <w:color w:val="FF0000"/>
          <w:sz w:val="22"/>
          <w:szCs w:val="22"/>
        </w:rPr>
        <w:t>Kristi</w:t>
      </w:r>
      <w:r>
        <w:rPr>
          <w:color w:val="FF0000"/>
          <w:sz w:val="22"/>
          <w:szCs w:val="22"/>
        </w:rPr>
        <w:t xml:space="preserve"> Brabeck to approve the claims.  Motion carried.</w:t>
      </w:r>
    </w:p>
    <w:p w:rsidR="0075483D" w:rsidRPr="0075483D" w:rsidRDefault="0075483D">
      <w:pPr>
        <w:rPr>
          <w:sz w:val="22"/>
          <w:szCs w:val="22"/>
        </w:rPr>
      </w:pPr>
    </w:p>
    <w:p w:rsidR="0075483D" w:rsidRDefault="0075483D">
      <w:pPr>
        <w:rPr>
          <w:sz w:val="22"/>
          <w:szCs w:val="22"/>
        </w:rPr>
      </w:pPr>
      <w:r w:rsidRPr="0075483D">
        <w:rPr>
          <w:b/>
          <w:sz w:val="22"/>
          <w:szCs w:val="22"/>
        </w:rPr>
        <w:t>FINANCE</w:t>
      </w:r>
      <w:r>
        <w:rPr>
          <w:b/>
          <w:sz w:val="22"/>
          <w:szCs w:val="22"/>
        </w:rPr>
        <w:t xml:space="preserve"> REPORT</w:t>
      </w:r>
    </w:p>
    <w:p w:rsidR="0075483D" w:rsidRDefault="0075483D" w:rsidP="0075483D">
      <w:r>
        <w:t xml:space="preserve">$96,843.96  Cash Bal.  10/01/2105  </w:t>
      </w:r>
    </w:p>
    <w:p w:rsidR="0075483D" w:rsidRDefault="0075483D" w:rsidP="0075483D">
      <w:r>
        <w:t xml:space="preserve">  58,609.66   Income</w:t>
      </w:r>
    </w:p>
    <w:p w:rsidR="0075483D" w:rsidRDefault="0075483D" w:rsidP="0075483D">
      <w:r>
        <w:t xml:space="preserve"> </w:t>
      </w:r>
      <w:r w:rsidRPr="00D3443B">
        <w:rPr>
          <w:u w:val="single"/>
        </w:rPr>
        <w:t>-</w:t>
      </w:r>
      <w:r>
        <w:rPr>
          <w:u w:val="single"/>
        </w:rPr>
        <w:t>72,967.31</w:t>
      </w:r>
      <w:r>
        <w:t xml:space="preserve">  Expenses</w:t>
      </w:r>
    </w:p>
    <w:p w:rsidR="0075483D" w:rsidRDefault="0075483D" w:rsidP="0075483D">
      <w:r>
        <w:t>$ 82,486.31 Cash Bal. 9/30/2015</w:t>
      </w:r>
    </w:p>
    <w:p w:rsidR="0075483D" w:rsidRDefault="0075483D" w:rsidP="0075483D"/>
    <w:p w:rsidR="0075483D" w:rsidRDefault="0075483D" w:rsidP="0075483D">
      <w:r>
        <w:t xml:space="preserve">Expenses for </w:t>
      </w:r>
      <w:r w:rsidR="003353B5">
        <w:t>October</w:t>
      </w:r>
      <w:r>
        <w:t xml:space="preserve"> are $14,357.65 more than the income.  Expenses from July 1, 2015 to Oct. 31, 2015 are $56,877.21 more than the income but for the calendar year Jan. I, 2015 to Oct. 31, 2015 the income is $3,363.90 more than the expenses.</w:t>
      </w:r>
    </w:p>
    <w:p w:rsidR="0075483D" w:rsidRDefault="0075483D" w:rsidP="0075483D"/>
    <w:p w:rsidR="003353B5" w:rsidRDefault="003353B5" w:rsidP="0075483D">
      <w:pPr>
        <w:rPr>
          <w:b/>
          <w:sz w:val="22"/>
          <w:szCs w:val="22"/>
        </w:rPr>
      </w:pPr>
      <w:r>
        <w:t>Jenny reported that the mark-up for the oxygen is 50%.  One bottle of oxygen costs $70.00.  You can get four refills from a bottle.  The airport charges $35.00 for a refill.  The total revenue from one oxygen bottle is $140.00.  Russell Leader asked if the price should be increased.  The general opinion was to leave the price as is.</w:t>
      </w:r>
    </w:p>
    <w:p w:rsidR="003353B5" w:rsidRDefault="003353B5" w:rsidP="0075483D">
      <w:pPr>
        <w:rPr>
          <w:b/>
          <w:sz w:val="22"/>
          <w:szCs w:val="22"/>
        </w:rPr>
      </w:pPr>
    </w:p>
    <w:p w:rsidR="00B729BA" w:rsidRDefault="00B729BA" w:rsidP="0075483D">
      <w:pPr>
        <w:rPr>
          <w:sz w:val="22"/>
          <w:szCs w:val="22"/>
        </w:rPr>
      </w:pPr>
      <w:r w:rsidRPr="00B729BA">
        <w:rPr>
          <w:sz w:val="22"/>
          <w:szCs w:val="22"/>
        </w:rPr>
        <w:t>First Community Bank reimbursed the Airport</w:t>
      </w:r>
      <w:r>
        <w:rPr>
          <w:sz w:val="22"/>
          <w:szCs w:val="22"/>
        </w:rPr>
        <w:t xml:space="preserve"> $563.99 for the TV in the terminal and STAT Ambulance Service reimbursed the Airport $7,412.50 for the OB-30 oxygen booster system and the AEOR-2 bottle oxygen.</w:t>
      </w:r>
    </w:p>
    <w:p w:rsidR="00B729BA" w:rsidRPr="00B729BA" w:rsidRDefault="00B729BA" w:rsidP="0075483D">
      <w:pPr>
        <w:rPr>
          <w:sz w:val="22"/>
          <w:szCs w:val="22"/>
        </w:rPr>
      </w:pPr>
    </w:p>
    <w:p w:rsidR="0075483D" w:rsidRDefault="0075483D" w:rsidP="0075483D">
      <w:pPr>
        <w:rPr>
          <w:b/>
          <w:sz w:val="22"/>
          <w:szCs w:val="22"/>
        </w:rPr>
      </w:pPr>
      <w:r>
        <w:rPr>
          <w:b/>
          <w:sz w:val="22"/>
          <w:szCs w:val="22"/>
        </w:rPr>
        <w:t>FUEL SALES REPORT</w:t>
      </w:r>
    </w:p>
    <w:p w:rsidR="0075483D" w:rsidRDefault="00A06E13" w:rsidP="0075483D">
      <w:pPr>
        <w:rPr>
          <w:sz w:val="22"/>
          <w:szCs w:val="22"/>
        </w:rPr>
      </w:pPr>
      <w:r>
        <w:rPr>
          <w:sz w:val="22"/>
          <w:szCs w:val="22"/>
        </w:rPr>
        <w:t>October Fuel</w:t>
      </w:r>
      <w:r w:rsidR="0075483D">
        <w:rPr>
          <w:sz w:val="22"/>
          <w:szCs w:val="22"/>
        </w:rPr>
        <w:t xml:space="preserve"> Sales:</w:t>
      </w:r>
      <w:r w:rsidR="0075483D">
        <w:rPr>
          <w:sz w:val="22"/>
          <w:szCs w:val="22"/>
        </w:rPr>
        <w:tab/>
        <w:t xml:space="preserve">Jet A:    </w:t>
      </w:r>
      <w:r w:rsidR="003353B5">
        <w:rPr>
          <w:sz w:val="22"/>
          <w:szCs w:val="22"/>
        </w:rPr>
        <w:t>10,162</w:t>
      </w:r>
      <w:r w:rsidR="0075483D">
        <w:rPr>
          <w:sz w:val="22"/>
          <w:szCs w:val="22"/>
        </w:rPr>
        <w:t xml:space="preserve"> gallons</w:t>
      </w:r>
    </w:p>
    <w:p w:rsidR="0075483D" w:rsidRDefault="0075483D" w:rsidP="0075483D">
      <w:pPr>
        <w:rPr>
          <w:sz w:val="22"/>
          <w:szCs w:val="22"/>
        </w:rPr>
      </w:pPr>
      <w:r>
        <w:rPr>
          <w:sz w:val="22"/>
          <w:szCs w:val="22"/>
        </w:rPr>
        <w:tab/>
      </w:r>
      <w:r>
        <w:rPr>
          <w:sz w:val="22"/>
          <w:szCs w:val="22"/>
        </w:rPr>
        <w:tab/>
      </w:r>
      <w:r w:rsidR="003353B5">
        <w:rPr>
          <w:sz w:val="22"/>
          <w:szCs w:val="22"/>
        </w:rPr>
        <w:t xml:space="preserve"> </w:t>
      </w:r>
      <w:r>
        <w:rPr>
          <w:sz w:val="22"/>
          <w:szCs w:val="22"/>
        </w:rPr>
        <w:t xml:space="preserve">           Avgas   </w:t>
      </w:r>
      <w:r w:rsidR="003353B5">
        <w:rPr>
          <w:sz w:val="22"/>
          <w:szCs w:val="22"/>
        </w:rPr>
        <w:t xml:space="preserve">  3,124 </w:t>
      </w:r>
      <w:r>
        <w:rPr>
          <w:sz w:val="22"/>
          <w:szCs w:val="22"/>
        </w:rPr>
        <w:t>gallons</w:t>
      </w:r>
    </w:p>
    <w:p w:rsidR="0075483D" w:rsidRDefault="0075483D" w:rsidP="0075483D">
      <w:pPr>
        <w:rPr>
          <w:sz w:val="22"/>
          <w:szCs w:val="22"/>
        </w:rPr>
      </w:pPr>
    </w:p>
    <w:p w:rsidR="0075483D" w:rsidRDefault="0075483D" w:rsidP="0075483D">
      <w:pPr>
        <w:rPr>
          <w:sz w:val="22"/>
          <w:szCs w:val="22"/>
        </w:rPr>
      </w:pPr>
      <w:r>
        <w:rPr>
          <w:sz w:val="22"/>
          <w:szCs w:val="22"/>
        </w:rPr>
        <w:t xml:space="preserve">Total Fuel Jan 1 – </w:t>
      </w:r>
      <w:r w:rsidR="008F0023">
        <w:rPr>
          <w:sz w:val="22"/>
          <w:szCs w:val="22"/>
        </w:rPr>
        <w:t>Oct. 31</w:t>
      </w:r>
      <w:r>
        <w:rPr>
          <w:sz w:val="22"/>
          <w:szCs w:val="22"/>
        </w:rPr>
        <w:t xml:space="preserve">, 2014   </w:t>
      </w:r>
      <w:r w:rsidR="008F0023">
        <w:rPr>
          <w:sz w:val="22"/>
          <w:szCs w:val="22"/>
        </w:rPr>
        <w:t xml:space="preserve"> </w:t>
      </w:r>
      <w:r>
        <w:rPr>
          <w:sz w:val="22"/>
          <w:szCs w:val="22"/>
        </w:rPr>
        <w:t xml:space="preserve"> </w:t>
      </w:r>
      <w:r w:rsidR="008F0023">
        <w:rPr>
          <w:sz w:val="22"/>
          <w:szCs w:val="22"/>
        </w:rPr>
        <w:t>80,156</w:t>
      </w:r>
    </w:p>
    <w:p w:rsidR="0075483D" w:rsidRDefault="0075483D" w:rsidP="0075483D">
      <w:pPr>
        <w:rPr>
          <w:sz w:val="22"/>
          <w:szCs w:val="22"/>
        </w:rPr>
      </w:pPr>
      <w:r>
        <w:rPr>
          <w:sz w:val="22"/>
          <w:szCs w:val="22"/>
        </w:rPr>
        <w:t xml:space="preserve">                   </w:t>
      </w:r>
      <w:r>
        <w:rPr>
          <w:sz w:val="22"/>
          <w:szCs w:val="22"/>
        </w:rPr>
        <w:tab/>
      </w:r>
      <w:r>
        <w:rPr>
          <w:sz w:val="22"/>
          <w:szCs w:val="22"/>
        </w:rPr>
        <w:tab/>
        <w:t xml:space="preserve">        2015   </w:t>
      </w:r>
      <w:r w:rsidR="008F0023">
        <w:rPr>
          <w:sz w:val="22"/>
          <w:szCs w:val="22"/>
        </w:rPr>
        <w:t>104,054</w:t>
      </w:r>
    </w:p>
    <w:p w:rsidR="0075483D" w:rsidRDefault="0075483D" w:rsidP="0075483D">
      <w:pPr>
        <w:rPr>
          <w:sz w:val="22"/>
          <w:szCs w:val="22"/>
        </w:rPr>
      </w:pPr>
      <w:r>
        <w:rPr>
          <w:sz w:val="22"/>
          <w:szCs w:val="22"/>
        </w:rPr>
        <w:t xml:space="preserve">                                             </w:t>
      </w:r>
      <w:r w:rsidR="008F0023">
        <w:rPr>
          <w:sz w:val="22"/>
          <w:szCs w:val="22"/>
        </w:rPr>
        <w:t>29.8</w:t>
      </w:r>
      <w:r>
        <w:rPr>
          <w:sz w:val="22"/>
          <w:szCs w:val="22"/>
        </w:rPr>
        <w:t>% Increase</w:t>
      </w:r>
    </w:p>
    <w:p w:rsidR="0075483D" w:rsidRDefault="0075483D" w:rsidP="0075483D">
      <w:pPr>
        <w:spacing w:line="240" w:lineRule="auto"/>
        <w:rPr>
          <w:sz w:val="22"/>
          <w:szCs w:val="22"/>
        </w:rPr>
      </w:pPr>
    </w:p>
    <w:p w:rsidR="0075483D" w:rsidRPr="009B188C" w:rsidRDefault="0075483D" w:rsidP="0075483D">
      <w:pPr>
        <w:spacing w:line="240" w:lineRule="auto"/>
        <w:rPr>
          <w:sz w:val="22"/>
          <w:szCs w:val="22"/>
        </w:rPr>
      </w:pPr>
      <w:r w:rsidRPr="009B188C">
        <w:rPr>
          <w:sz w:val="22"/>
          <w:szCs w:val="22"/>
        </w:rPr>
        <w:t>Monthly Comparison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3"/>
        <w:gridCol w:w="3395"/>
        <w:gridCol w:w="2463"/>
        <w:gridCol w:w="2375"/>
      </w:tblGrid>
      <w:tr w:rsidR="0075483D" w:rsidRPr="009B188C" w:rsidTr="004A4895">
        <w:trPr>
          <w:trHeight w:val="287"/>
        </w:trPr>
        <w:tc>
          <w:tcPr>
            <w:tcW w:w="1368" w:type="dxa"/>
          </w:tcPr>
          <w:p w:rsidR="0075483D" w:rsidRPr="009B188C" w:rsidRDefault="0075483D" w:rsidP="004A4895">
            <w:pPr>
              <w:spacing w:after="100" w:afterAutospacing="1"/>
              <w:rPr>
                <w:b/>
                <w:sz w:val="22"/>
                <w:szCs w:val="22"/>
              </w:rPr>
            </w:pPr>
          </w:p>
        </w:tc>
        <w:tc>
          <w:tcPr>
            <w:tcW w:w="2970" w:type="dxa"/>
          </w:tcPr>
          <w:p w:rsidR="0075483D" w:rsidRPr="009B188C" w:rsidRDefault="008F0023" w:rsidP="004A4895">
            <w:pPr>
              <w:spacing w:after="100" w:afterAutospacing="1"/>
              <w:jc w:val="center"/>
              <w:rPr>
                <w:b/>
                <w:sz w:val="22"/>
                <w:szCs w:val="22"/>
              </w:rPr>
            </w:pPr>
            <w:r>
              <w:rPr>
                <w:b/>
                <w:sz w:val="22"/>
                <w:szCs w:val="22"/>
              </w:rPr>
              <w:t>October</w:t>
            </w:r>
            <w:r w:rsidR="0075483D" w:rsidRPr="009B188C">
              <w:rPr>
                <w:b/>
                <w:sz w:val="22"/>
                <w:szCs w:val="22"/>
              </w:rPr>
              <w:t xml:space="preserve"> 2014</w:t>
            </w:r>
          </w:p>
        </w:tc>
        <w:tc>
          <w:tcPr>
            <w:tcW w:w="2520" w:type="dxa"/>
          </w:tcPr>
          <w:p w:rsidR="0075483D" w:rsidRPr="009B188C" w:rsidRDefault="008F0023" w:rsidP="004A4895">
            <w:pPr>
              <w:spacing w:after="100" w:afterAutospacing="1"/>
              <w:jc w:val="center"/>
              <w:rPr>
                <w:b/>
                <w:sz w:val="22"/>
                <w:szCs w:val="22"/>
              </w:rPr>
            </w:pPr>
            <w:r>
              <w:rPr>
                <w:b/>
                <w:sz w:val="22"/>
                <w:szCs w:val="22"/>
              </w:rPr>
              <w:t>October</w:t>
            </w:r>
            <w:r w:rsidR="0075483D">
              <w:rPr>
                <w:b/>
                <w:sz w:val="22"/>
                <w:szCs w:val="22"/>
              </w:rPr>
              <w:t xml:space="preserve"> </w:t>
            </w:r>
            <w:r w:rsidR="0075483D" w:rsidRPr="009B188C">
              <w:rPr>
                <w:b/>
                <w:sz w:val="22"/>
                <w:szCs w:val="22"/>
              </w:rPr>
              <w:t>2015</w:t>
            </w:r>
          </w:p>
        </w:tc>
        <w:tc>
          <w:tcPr>
            <w:tcW w:w="2430" w:type="dxa"/>
          </w:tcPr>
          <w:p w:rsidR="0075483D" w:rsidRPr="009B188C" w:rsidRDefault="0075483D" w:rsidP="004A4895">
            <w:pPr>
              <w:spacing w:after="100" w:afterAutospacing="1"/>
              <w:jc w:val="center"/>
              <w:rPr>
                <w:b/>
                <w:sz w:val="22"/>
                <w:szCs w:val="22"/>
              </w:rPr>
            </w:pPr>
            <w:r w:rsidRPr="009B188C">
              <w:rPr>
                <w:b/>
                <w:sz w:val="22"/>
                <w:szCs w:val="22"/>
              </w:rPr>
              <w:t>% Change</w:t>
            </w:r>
          </w:p>
        </w:tc>
      </w:tr>
      <w:tr w:rsidR="0075483D" w:rsidRPr="009B188C" w:rsidTr="004A4895">
        <w:tc>
          <w:tcPr>
            <w:tcW w:w="0" w:type="auto"/>
          </w:tcPr>
          <w:p w:rsidR="0075483D" w:rsidRPr="009B188C" w:rsidRDefault="0075483D" w:rsidP="004A4895">
            <w:pPr>
              <w:spacing w:after="100" w:afterAutospacing="1"/>
              <w:rPr>
                <w:sz w:val="22"/>
                <w:szCs w:val="22"/>
              </w:rPr>
            </w:pPr>
            <w:r w:rsidRPr="009B188C">
              <w:rPr>
                <w:sz w:val="22"/>
                <w:szCs w:val="22"/>
              </w:rPr>
              <w:t>Av Gas</w:t>
            </w:r>
          </w:p>
        </w:tc>
        <w:tc>
          <w:tcPr>
            <w:tcW w:w="3490" w:type="dxa"/>
          </w:tcPr>
          <w:p w:rsidR="0075483D" w:rsidRPr="009B188C" w:rsidRDefault="008F0023" w:rsidP="008F0023">
            <w:pPr>
              <w:spacing w:after="100" w:afterAutospacing="1"/>
              <w:rPr>
                <w:sz w:val="22"/>
                <w:szCs w:val="22"/>
              </w:rPr>
            </w:pPr>
            <w:r>
              <w:rPr>
                <w:sz w:val="22"/>
                <w:szCs w:val="22"/>
              </w:rPr>
              <w:t xml:space="preserve">                      3,037</w:t>
            </w:r>
          </w:p>
        </w:tc>
        <w:tc>
          <w:tcPr>
            <w:tcW w:w="2520" w:type="dxa"/>
          </w:tcPr>
          <w:p w:rsidR="0075483D" w:rsidRPr="009B188C" w:rsidRDefault="008F0023" w:rsidP="004A4895">
            <w:pPr>
              <w:spacing w:after="100" w:afterAutospacing="1"/>
              <w:jc w:val="center"/>
              <w:rPr>
                <w:sz w:val="22"/>
                <w:szCs w:val="22"/>
              </w:rPr>
            </w:pPr>
            <w:r>
              <w:rPr>
                <w:sz w:val="22"/>
                <w:szCs w:val="22"/>
              </w:rPr>
              <w:t>3,123</w:t>
            </w:r>
          </w:p>
        </w:tc>
        <w:tc>
          <w:tcPr>
            <w:tcW w:w="2430" w:type="dxa"/>
          </w:tcPr>
          <w:p w:rsidR="0075483D" w:rsidRPr="009B188C" w:rsidRDefault="008F0023" w:rsidP="008F0023">
            <w:pPr>
              <w:spacing w:after="100" w:afterAutospacing="1"/>
              <w:jc w:val="center"/>
              <w:rPr>
                <w:sz w:val="22"/>
                <w:szCs w:val="22"/>
              </w:rPr>
            </w:pPr>
            <w:r>
              <w:rPr>
                <w:sz w:val="22"/>
                <w:szCs w:val="22"/>
              </w:rPr>
              <w:t xml:space="preserve">  2.8</w:t>
            </w:r>
            <w:r w:rsidR="0075483D">
              <w:rPr>
                <w:sz w:val="22"/>
                <w:szCs w:val="22"/>
              </w:rPr>
              <w:t>%</w:t>
            </w:r>
          </w:p>
        </w:tc>
      </w:tr>
      <w:tr w:rsidR="0075483D" w:rsidRPr="009B188C" w:rsidTr="004A4895">
        <w:tc>
          <w:tcPr>
            <w:tcW w:w="0" w:type="auto"/>
          </w:tcPr>
          <w:p w:rsidR="0075483D" w:rsidRPr="009B188C" w:rsidRDefault="0075483D" w:rsidP="004A4895">
            <w:pPr>
              <w:spacing w:after="100" w:afterAutospacing="1"/>
              <w:rPr>
                <w:sz w:val="22"/>
                <w:szCs w:val="22"/>
              </w:rPr>
            </w:pPr>
            <w:r w:rsidRPr="009B188C">
              <w:rPr>
                <w:sz w:val="22"/>
                <w:szCs w:val="22"/>
              </w:rPr>
              <w:t>Jet</w:t>
            </w:r>
          </w:p>
        </w:tc>
        <w:tc>
          <w:tcPr>
            <w:tcW w:w="3490" w:type="dxa"/>
          </w:tcPr>
          <w:p w:rsidR="0075483D" w:rsidRPr="009B188C" w:rsidRDefault="008F0023" w:rsidP="008F0023">
            <w:pPr>
              <w:spacing w:after="100" w:afterAutospacing="1"/>
              <w:rPr>
                <w:sz w:val="22"/>
                <w:szCs w:val="22"/>
              </w:rPr>
            </w:pPr>
            <w:r>
              <w:rPr>
                <w:sz w:val="22"/>
                <w:szCs w:val="22"/>
              </w:rPr>
              <w:t xml:space="preserve">                      8,163</w:t>
            </w:r>
          </w:p>
        </w:tc>
        <w:tc>
          <w:tcPr>
            <w:tcW w:w="2520" w:type="dxa"/>
          </w:tcPr>
          <w:p w:rsidR="0075483D" w:rsidRPr="009B188C" w:rsidRDefault="008F0023" w:rsidP="008F0023">
            <w:pPr>
              <w:spacing w:after="100" w:afterAutospacing="1"/>
              <w:rPr>
                <w:sz w:val="22"/>
                <w:szCs w:val="22"/>
              </w:rPr>
            </w:pPr>
            <w:r>
              <w:rPr>
                <w:sz w:val="22"/>
                <w:szCs w:val="22"/>
              </w:rPr>
              <w:t xml:space="preserve">            10,162</w:t>
            </w:r>
          </w:p>
        </w:tc>
        <w:tc>
          <w:tcPr>
            <w:tcW w:w="2430" w:type="dxa"/>
          </w:tcPr>
          <w:p w:rsidR="0075483D" w:rsidRPr="009B188C" w:rsidRDefault="0075483D" w:rsidP="008F0023">
            <w:pPr>
              <w:spacing w:after="100" w:afterAutospacing="1"/>
              <w:rPr>
                <w:sz w:val="22"/>
                <w:szCs w:val="22"/>
              </w:rPr>
            </w:pPr>
            <w:r>
              <w:rPr>
                <w:sz w:val="22"/>
                <w:szCs w:val="22"/>
              </w:rPr>
              <w:t xml:space="preserve">             </w:t>
            </w:r>
            <w:r w:rsidR="008F0023">
              <w:rPr>
                <w:sz w:val="22"/>
                <w:szCs w:val="22"/>
              </w:rPr>
              <w:t>24.0</w:t>
            </w:r>
            <w:r w:rsidRPr="009B188C">
              <w:rPr>
                <w:sz w:val="22"/>
                <w:szCs w:val="22"/>
              </w:rPr>
              <w:t>%</w:t>
            </w:r>
          </w:p>
        </w:tc>
      </w:tr>
      <w:tr w:rsidR="0075483D" w:rsidRPr="009B188C" w:rsidTr="004A4895">
        <w:tc>
          <w:tcPr>
            <w:tcW w:w="0" w:type="auto"/>
          </w:tcPr>
          <w:p w:rsidR="0075483D" w:rsidRPr="009B188C" w:rsidRDefault="0075483D" w:rsidP="004A4895">
            <w:pPr>
              <w:spacing w:after="100" w:afterAutospacing="1"/>
              <w:rPr>
                <w:b/>
                <w:sz w:val="22"/>
                <w:szCs w:val="22"/>
              </w:rPr>
            </w:pPr>
          </w:p>
        </w:tc>
        <w:tc>
          <w:tcPr>
            <w:tcW w:w="3490" w:type="dxa"/>
          </w:tcPr>
          <w:p w:rsidR="0075483D" w:rsidRPr="009B188C" w:rsidRDefault="0075483D" w:rsidP="004A4895">
            <w:pPr>
              <w:spacing w:after="100" w:afterAutospacing="1"/>
              <w:jc w:val="center"/>
              <w:rPr>
                <w:b/>
                <w:sz w:val="22"/>
                <w:szCs w:val="22"/>
              </w:rPr>
            </w:pPr>
          </w:p>
        </w:tc>
        <w:tc>
          <w:tcPr>
            <w:tcW w:w="2520" w:type="dxa"/>
          </w:tcPr>
          <w:p w:rsidR="0075483D" w:rsidRPr="009B188C" w:rsidRDefault="0075483D" w:rsidP="004A4895">
            <w:pPr>
              <w:spacing w:after="100" w:afterAutospacing="1"/>
              <w:jc w:val="center"/>
              <w:rPr>
                <w:b/>
                <w:sz w:val="22"/>
                <w:szCs w:val="22"/>
              </w:rPr>
            </w:pPr>
          </w:p>
        </w:tc>
        <w:tc>
          <w:tcPr>
            <w:tcW w:w="2430" w:type="dxa"/>
          </w:tcPr>
          <w:p w:rsidR="0075483D" w:rsidRPr="009B188C" w:rsidRDefault="0075483D" w:rsidP="004A4895">
            <w:pPr>
              <w:spacing w:after="100" w:afterAutospacing="1"/>
              <w:jc w:val="center"/>
              <w:rPr>
                <w:b/>
                <w:sz w:val="22"/>
                <w:szCs w:val="22"/>
              </w:rPr>
            </w:pPr>
          </w:p>
        </w:tc>
      </w:tr>
      <w:tr w:rsidR="0075483D" w:rsidRPr="009B188C" w:rsidTr="004A4895">
        <w:tc>
          <w:tcPr>
            <w:tcW w:w="0" w:type="auto"/>
          </w:tcPr>
          <w:p w:rsidR="0075483D" w:rsidRPr="009B188C" w:rsidRDefault="0075483D" w:rsidP="004A4895">
            <w:pPr>
              <w:spacing w:after="100" w:afterAutospacing="1"/>
              <w:rPr>
                <w:b/>
                <w:sz w:val="22"/>
                <w:szCs w:val="22"/>
              </w:rPr>
            </w:pPr>
            <w:r w:rsidRPr="009B188C">
              <w:rPr>
                <w:b/>
                <w:sz w:val="22"/>
                <w:szCs w:val="22"/>
              </w:rPr>
              <w:t>Total</w:t>
            </w:r>
          </w:p>
        </w:tc>
        <w:tc>
          <w:tcPr>
            <w:tcW w:w="3490" w:type="dxa"/>
          </w:tcPr>
          <w:p w:rsidR="0075483D" w:rsidRPr="009B188C" w:rsidRDefault="008F0023" w:rsidP="008F0023">
            <w:pPr>
              <w:spacing w:after="100" w:afterAutospacing="1"/>
              <w:rPr>
                <w:b/>
                <w:sz w:val="22"/>
                <w:szCs w:val="22"/>
              </w:rPr>
            </w:pPr>
            <w:r>
              <w:rPr>
                <w:b/>
                <w:sz w:val="22"/>
                <w:szCs w:val="22"/>
              </w:rPr>
              <w:t xml:space="preserve">                    11,200</w:t>
            </w:r>
          </w:p>
        </w:tc>
        <w:tc>
          <w:tcPr>
            <w:tcW w:w="2520" w:type="dxa"/>
          </w:tcPr>
          <w:p w:rsidR="0075483D" w:rsidRPr="009B188C" w:rsidRDefault="008F0023" w:rsidP="008F0023">
            <w:pPr>
              <w:spacing w:after="100" w:afterAutospacing="1"/>
              <w:rPr>
                <w:b/>
                <w:sz w:val="22"/>
                <w:szCs w:val="22"/>
              </w:rPr>
            </w:pPr>
            <w:r>
              <w:rPr>
                <w:b/>
                <w:sz w:val="22"/>
                <w:szCs w:val="22"/>
              </w:rPr>
              <w:t xml:space="preserve">            13,285</w:t>
            </w:r>
          </w:p>
        </w:tc>
        <w:tc>
          <w:tcPr>
            <w:tcW w:w="2430" w:type="dxa"/>
          </w:tcPr>
          <w:p w:rsidR="0075483D" w:rsidRPr="009B188C" w:rsidRDefault="008F0023" w:rsidP="004A4895">
            <w:pPr>
              <w:spacing w:after="100" w:afterAutospacing="1"/>
              <w:jc w:val="center"/>
              <w:rPr>
                <w:b/>
                <w:sz w:val="22"/>
                <w:szCs w:val="22"/>
              </w:rPr>
            </w:pPr>
            <w:r>
              <w:rPr>
                <w:b/>
                <w:sz w:val="22"/>
                <w:szCs w:val="22"/>
              </w:rPr>
              <w:t>18.6</w:t>
            </w:r>
            <w:r w:rsidR="0075483D" w:rsidRPr="009B188C">
              <w:rPr>
                <w:b/>
                <w:sz w:val="22"/>
                <w:szCs w:val="22"/>
              </w:rPr>
              <w:t>%</w:t>
            </w:r>
          </w:p>
        </w:tc>
      </w:tr>
    </w:tbl>
    <w:p w:rsidR="0075483D" w:rsidRDefault="0075483D" w:rsidP="0075483D">
      <w:pPr>
        <w:rPr>
          <w:b/>
          <w:sz w:val="22"/>
          <w:szCs w:val="22"/>
        </w:rPr>
      </w:pPr>
    </w:p>
    <w:p w:rsidR="00B729BA" w:rsidRDefault="00B729BA" w:rsidP="0075483D">
      <w:pPr>
        <w:rPr>
          <w:sz w:val="22"/>
          <w:szCs w:val="22"/>
        </w:rPr>
      </w:pPr>
    </w:p>
    <w:p w:rsidR="00B729BA" w:rsidRDefault="00B729BA" w:rsidP="0075483D">
      <w:pPr>
        <w:rPr>
          <w:sz w:val="22"/>
          <w:szCs w:val="22"/>
        </w:rPr>
      </w:pPr>
    </w:p>
    <w:p w:rsidR="00B729BA" w:rsidRDefault="00B729BA" w:rsidP="0075483D">
      <w:pPr>
        <w:rPr>
          <w:sz w:val="22"/>
          <w:szCs w:val="22"/>
        </w:rPr>
      </w:pPr>
    </w:p>
    <w:p w:rsidR="0075483D" w:rsidRPr="009B188C" w:rsidRDefault="0075483D" w:rsidP="0075483D">
      <w:pPr>
        <w:rPr>
          <w:sz w:val="22"/>
          <w:szCs w:val="22"/>
        </w:rPr>
      </w:pPr>
      <w:r w:rsidRPr="009B188C">
        <w:rPr>
          <w:sz w:val="22"/>
          <w:szCs w:val="22"/>
        </w:rPr>
        <w:lastRenderedPageBreak/>
        <w:t>Fuel Prices:</w:t>
      </w:r>
      <w:r w:rsidRPr="009B188C">
        <w:rPr>
          <w:sz w:val="22"/>
          <w:szCs w:val="22"/>
        </w:rPr>
        <w:tab/>
        <w:t xml:space="preserve">     Jet Inventory: </w:t>
      </w:r>
      <w:r w:rsidR="008F0023">
        <w:rPr>
          <w:sz w:val="22"/>
          <w:szCs w:val="22"/>
        </w:rPr>
        <w:t>3,305</w:t>
      </w:r>
      <w:r w:rsidRPr="009B188C">
        <w:rPr>
          <w:sz w:val="22"/>
          <w:szCs w:val="22"/>
        </w:rPr>
        <w:t xml:space="preserve"> gallons </w:t>
      </w:r>
    </w:p>
    <w:p w:rsidR="0075483D" w:rsidRPr="009B188C" w:rsidRDefault="0075483D" w:rsidP="0075483D">
      <w:pPr>
        <w:spacing w:line="240" w:lineRule="auto"/>
        <w:rPr>
          <w:sz w:val="22"/>
          <w:szCs w:val="22"/>
        </w:rPr>
      </w:pPr>
      <w:r w:rsidRPr="009B188C">
        <w:rPr>
          <w:sz w:val="22"/>
          <w:szCs w:val="22"/>
        </w:rPr>
        <w:t xml:space="preserve">                    </w:t>
      </w:r>
      <w:r w:rsidRPr="009B188C">
        <w:rPr>
          <w:sz w:val="22"/>
          <w:szCs w:val="22"/>
        </w:rPr>
        <w:tab/>
        <w:t xml:space="preserve">     Jet-A was purchased at $2.</w:t>
      </w:r>
      <w:r>
        <w:rPr>
          <w:sz w:val="22"/>
          <w:szCs w:val="22"/>
        </w:rPr>
        <w:t>26</w:t>
      </w:r>
      <w:r w:rsidRPr="009B188C">
        <w:rPr>
          <w:sz w:val="22"/>
          <w:szCs w:val="22"/>
        </w:rPr>
        <w:t xml:space="preserve"> per gal. on </w:t>
      </w:r>
      <w:r w:rsidR="008F0023">
        <w:rPr>
          <w:sz w:val="22"/>
          <w:szCs w:val="22"/>
        </w:rPr>
        <w:t>10</w:t>
      </w:r>
      <w:r w:rsidRPr="009B188C">
        <w:rPr>
          <w:sz w:val="22"/>
          <w:szCs w:val="22"/>
        </w:rPr>
        <w:t>/</w:t>
      </w:r>
      <w:r w:rsidR="008F0023">
        <w:rPr>
          <w:sz w:val="22"/>
          <w:szCs w:val="22"/>
        </w:rPr>
        <w:t>16</w:t>
      </w:r>
      <w:r w:rsidRPr="009B188C">
        <w:rPr>
          <w:sz w:val="22"/>
          <w:szCs w:val="22"/>
        </w:rPr>
        <w:t>/2015</w:t>
      </w:r>
    </w:p>
    <w:p w:rsidR="0075483D" w:rsidRPr="009B188C" w:rsidRDefault="0075483D" w:rsidP="0075483D">
      <w:pPr>
        <w:spacing w:line="240" w:lineRule="auto"/>
        <w:rPr>
          <w:sz w:val="22"/>
          <w:szCs w:val="22"/>
        </w:rPr>
      </w:pPr>
      <w:r w:rsidRPr="009B188C">
        <w:rPr>
          <w:sz w:val="22"/>
          <w:szCs w:val="22"/>
        </w:rPr>
        <w:t xml:space="preserve">                   </w:t>
      </w:r>
      <w:r w:rsidRPr="009B188C">
        <w:rPr>
          <w:sz w:val="22"/>
          <w:szCs w:val="22"/>
        </w:rPr>
        <w:tab/>
        <w:t xml:space="preserve">     Current wholesale price is $2.</w:t>
      </w:r>
      <w:r w:rsidR="008F0023">
        <w:rPr>
          <w:sz w:val="22"/>
          <w:szCs w:val="22"/>
        </w:rPr>
        <w:t>33</w:t>
      </w:r>
    </w:p>
    <w:p w:rsidR="0075483D" w:rsidRPr="009B188C" w:rsidRDefault="0075483D" w:rsidP="0075483D">
      <w:pPr>
        <w:spacing w:line="240" w:lineRule="auto"/>
        <w:rPr>
          <w:sz w:val="22"/>
          <w:szCs w:val="22"/>
        </w:rPr>
      </w:pPr>
      <w:r w:rsidRPr="009B188C">
        <w:rPr>
          <w:sz w:val="22"/>
          <w:szCs w:val="22"/>
        </w:rPr>
        <w:t xml:space="preserve">                   </w:t>
      </w:r>
      <w:r w:rsidRPr="009B188C">
        <w:rPr>
          <w:sz w:val="22"/>
          <w:szCs w:val="22"/>
        </w:rPr>
        <w:tab/>
        <w:t xml:space="preserve">     Our current price is $</w:t>
      </w:r>
      <w:r w:rsidR="008F0023">
        <w:rPr>
          <w:sz w:val="22"/>
          <w:szCs w:val="22"/>
        </w:rPr>
        <w:t>3.85</w:t>
      </w:r>
    </w:p>
    <w:p w:rsidR="0075483D" w:rsidRPr="009B188C" w:rsidRDefault="0075483D" w:rsidP="0075483D">
      <w:pPr>
        <w:spacing w:line="240" w:lineRule="auto"/>
        <w:rPr>
          <w:sz w:val="22"/>
          <w:szCs w:val="22"/>
        </w:rPr>
      </w:pPr>
      <w:r w:rsidRPr="009B188C">
        <w:rPr>
          <w:sz w:val="22"/>
          <w:szCs w:val="22"/>
        </w:rPr>
        <w:t xml:space="preserve">                        </w:t>
      </w:r>
      <w:r>
        <w:rPr>
          <w:sz w:val="22"/>
          <w:szCs w:val="22"/>
        </w:rPr>
        <w:t xml:space="preserve">  </w:t>
      </w:r>
      <w:r w:rsidRPr="009B188C">
        <w:rPr>
          <w:sz w:val="22"/>
          <w:szCs w:val="22"/>
        </w:rPr>
        <w:t xml:space="preserve">   Markup: $1.</w:t>
      </w:r>
      <w:r w:rsidR="008F0023">
        <w:rPr>
          <w:sz w:val="22"/>
          <w:szCs w:val="22"/>
        </w:rPr>
        <w:t>5</w:t>
      </w:r>
      <w:r>
        <w:rPr>
          <w:sz w:val="22"/>
          <w:szCs w:val="22"/>
        </w:rPr>
        <w:t>9</w:t>
      </w:r>
    </w:p>
    <w:p w:rsidR="000E02DD" w:rsidRDefault="000E02DD" w:rsidP="0075483D">
      <w:pPr>
        <w:spacing w:line="240" w:lineRule="auto"/>
        <w:rPr>
          <w:sz w:val="22"/>
          <w:szCs w:val="22"/>
        </w:rPr>
      </w:pPr>
    </w:p>
    <w:p w:rsidR="0075483D" w:rsidRPr="009B188C" w:rsidRDefault="000E02DD" w:rsidP="0075483D">
      <w:pPr>
        <w:spacing w:line="240" w:lineRule="auto"/>
        <w:rPr>
          <w:sz w:val="22"/>
          <w:szCs w:val="22"/>
        </w:rPr>
      </w:pPr>
      <w:r>
        <w:rPr>
          <w:sz w:val="22"/>
          <w:szCs w:val="22"/>
        </w:rPr>
        <w:t xml:space="preserve">    </w:t>
      </w:r>
      <w:r w:rsidR="00516C0E">
        <w:rPr>
          <w:sz w:val="22"/>
          <w:szCs w:val="22"/>
        </w:rPr>
        <w:t xml:space="preserve">               </w:t>
      </w:r>
      <w:r w:rsidR="008F0023">
        <w:rPr>
          <w:sz w:val="22"/>
          <w:szCs w:val="22"/>
        </w:rPr>
        <w:t xml:space="preserve">       </w:t>
      </w:r>
      <w:r w:rsidR="0075483D" w:rsidRPr="009B188C">
        <w:rPr>
          <w:sz w:val="22"/>
          <w:szCs w:val="22"/>
        </w:rPr>
        <w:t xml:space="preserve">  100LL Inventory: </w:t>
      </w:r>
      <w:r w:rsidR="008F0023">
        <w:rPr>
          <w:sz w:val="22"/>
          <w:szCs w:val="22"/>
        </w:rPr>
        <w:t>5,350</w:t>
      </w:r>
      <w:r w:rsidR="0075483D" w:rsidRPr="009B188C">
        <w:rPr>
          <w:sz w:val="22"/>
          <w:szCs w:val="22"/>
        </w:rPr>
        <w:t xml:space="preserve"> gallons </w:t>
      </w:r>
    </w:p>
    <w:p w:rsidR="0075483D" w:rsidRPr="009B188C" w:rsidRDefault="000E02DD" w:rsidP="0075483D">
      <w:pPr>
        <w:spacing w:line="240" w:lineRule="auto"/>
        <w:rPr>
          <w:sz w:val="22"/>
          <w:szCs w:val="22"/>
        </w:rPr>
      </w:pPr>
      <w:r>
        <w:rPr>
          <w:sz w:val="22"/>
          <w:szCs w:val="22"/>
        </w:rPr>
        <w:t xml:space="preserve">       </w:t>
      </w:r>
      <w:r w:rsidR="0075483D" w:rsidRPr="009B188C">
        <w:rPr>
          <w:sz w:val="22"/>
          <w:szCs w:val="22"/>
        </w:rPr>
        <w:t xml:space="preserve">                </w:t>
      </w:r>
      <w:r w:rsidR="0075483D">
        <w:rPr>
          <w:sz w:val="22"/>
          <w:szCs w:val="22"/>
        </w:rPr>
        <w:t xml:space="preserve">  </w:t>
      </w:r>
      <w:r w:rsidR="0075483D" w:rsidRPr="009B188C">
        <w:rPr>
          <w:sz w:val="22"/>
          <w:szCs w:val="22"/>
        </w:rPr>
        <w:t xml:space="preserve">   Avgas was purchased at $</w:t>
      </w:r>
      <w:r w:rsidR="0075483D">
        <w:rPr>
          <w:sz w:val="22"/>
          <w:szCs w:val="22"/>
        </w:rPr>
        <w:t>3.64</w:t>
      </w:r>
      <w:r w:rsidR="0075483D" w:rsidRPr="009B188C">
        <w:rPr>
          <w:sz w:val="22"/>
          <w:szCs w:val="22"/>
        </w:rPr>
        <w:t xml:space="preserve"> per gal. on </w:t>
      </w:r>
      <w:r w:rsidR="0075483D">
        <w:rPr>
          <w:sz w:val="22"/>
          <w:szCs w:val="22"/>
        </w:rPr>
        <w:t>9/22</w:t>
      </w:r>
      <w:r w:rsidR="0075483D" w:rsidRPr="009B188C">
        <w:rPr>
          <w:sz w:val="22"/>
          <w:szCs w:val="22"/>
        </w:rPr>
        <w:t>/2015</w:t>
      </w:r>
    </w:p>
    <w:p w:rsidR="0075483D" w:rsidRPr="009B188C" w:rsidRDefault="0075483D" w:rsidP="0075483D">
      <w:pPr>
        <w:spacing w:line="240" w:lineRule="auto"/>
        <w:rPr>
          <w:sz w:val="22"/>
          <w:szCs w:val="22"/>
        </w:rPr>
      </w:pPr>
      <w:r w:rsidRPr="009B188C">
        <w:rPr>
          <w:sz w:val="22"/>
          <w:szCs w:val="22"/>
        </w:rPr>
        <w:t xml:space="preserve">                   </w:t>
      </w:r>
      <w:r w:rsidRPr="009B188C">
        <w:rPr>
          <w:sz w:val="22"/>
          <w:szCs w:val="22"/>
        </w:rPr>
        <w:tab/>
        <w:t xml:space="preserve">     Current wholesale price is $3.</w:t>
      </w:r>
      <w:r w:rsidR="008F0023">
        <w:rPr>
          <w:sz w:val="22"/>
          <w:szCs w:val="22"/>
        </w:rPr>
        <w:t>40</w:t>
      </w:r>
    </w:p>
    <w:p w:rsidR="0075483D" w:rsidRPr="009B188C" w:rsidRDefault="0075483D" w:rsidP="0075483D">
      <w:pPr>
        <w:spacing w:line="240" w:lineRule="auto"/>
        <w:rPr>
          <w:sz w:val="22"/>
          <w:szCs w:val="22"/>
        </w:rPr>
      </w:pPr>
      <w:r w:rsidRPr="009B188C">
        <w:rPr>
          <w:sz w:val="22"/>
          <w:szCs w:val="22"/>
        </w:rPr>
        <w:t xml:space="preserve">                   </w:t>
      </w:r>
      <w:r w:rsidRPr="009B188C">
        <w:rPr>
          <w:sz w:val="22"/>
          <w:szCs w:val="22"/>
        </w:rPr>
        <w:tab/>
        <w:t xml:space="preserve">     Our current price is $</w:t>
      </w:r>
      <w:r>
        <w:rPr>
          <w:sz w:val="22"/>
          <w:szCs w:val="22"/>
        </w:rPr>
        <w:t>4.75</w:t>
      </w:r>
    </w:p>
    <w:p w:rsidR="0075483D" w:rsidRDefault="0075483D" w:rsidP="0075483D">
      <w:pPr>
        <w:spacing w:line="240" w:lineRule="auto"/>
        <w:rPr>
          <w:sz w:val="22"/>
          <w:szCs w:val="22"/>
        </w:rPr>
      </w:pPr>
      <w:r w:rsidRPr="009B188C">
        <w:rPr>
          <w:sz w:val="22"/>
          <w:szCs w:val="22"/>
        </w:rPr>
        <w:t xml:space="preserve">                        </w:t>
      </w:r>
      <w:r>
        <w:rPr>
          <w:sz w:val="22"/>
          <w:szCs w:val="22"/>
        </w:rPr>
        <w:t xml:space="preserve">  </w:t>
      </w:r>
      <w:r w:rsidRPr="009B188C">
        <w:rPr>
          <w:sz w:val="22"/>
          <w:szCs w:val="22"/>
        </w:rPr>
        <w:t xml:space="preserve">   Markup: $1.</w:t>
      </w:r>
      <w:r>
        <w:rPr>
          <w:sz w:val="22"/>
          <w:szCs w:val="22"/>
        </w:rPr>
        <w:t>11</w:t>
      </w:r>
    </w:p>
    <w:p w:rsidR="0075483D" w:rsidRDefault="0075483D" w:rsidP="0075483D">
      <w:pPr>
        <w:spacing w:line="240" w:lineRule="auto"/>
        <w:rPr>
          <w:b/>
          <w:sz w:val="22"/>
          <w:szCs w:val="22"/>
        </w:rPr>
      </w:pPr>
    </w:p>
    <w:p w:rsidR="008F0023" w:rsidRPr="008F0023" w:rsidRDefault="008F0023" w:rsidP="0075483D">
      <w:pPr>
        <w:spacing w:line="240" w:lineRule="auto"/>
        <w:rPr>
          <w:b/>
          <w:sz w:val="22"/>
          <w:szCs w:val="22"/>
        </w:rPr>
      </w:pPr>
      <w:r w:rsidRPr="008F0023">
        <w:rPr>
          <w:b/>
          <w:sz w:val="22"/>
          <w:szCs w:val="22"/>
        </w:rPr>
        <w:t>MANAGER’S REPORT</w:t>
      </w:r>
    </w:p>
    <w:p w:rsidR="0075483D" w:rsidRDefault="008F0023">
      <w:pPr>
        <w:rPr>
          <w:sz w:val="22"/>
          <w:szCs w:val="22"/>
        </w:rPr>
      </w:pPr>
      <w:r>
        <w:rPr>
          <w:sz w:val="22"/>
          <w:szCs w:val="22"/>
        </w:rPr>
        <w:t>October Airport Operations: 452</w:t>
      </w:r>
    </w:p>
    <w:p w:rsidR="008F0023" w:rsidRDefault="008F0023">
      <w:pPr>
        <w:rPr>
          <w:sz w:val="22"/>
          <w:szCs w:val="22"/>
        </w:rPr>
      </w:pPr>
    </w:p>
    <w:p w:rsidR="008F0023" w:rsidRDefault="008F0023">
      <w:pPr>
        <w:rPr>
          <w:sz w:val="22"/>
          <w:szCs w:val="22"/>
        </w:rPr>
      </w:pPr>
      <w:r>
        <w:rPr>
          <w:sz w:val="22"/>
          <w:szCs w:val="22"/>
        </w:rPr>
        <w:t>Lucas reported the following:</w:t>
      </w:r>
    </w:p>
    <w:p w:rsidR="008F0023" w:rsidRDefault="008F0023">
      <w:pPr>
        <w:rPr>
          <w:sz w:val="22"/>
          <w:szCs w:val="22"/>
        </w:rPr>
      </w:pPr>
      <w:r>
        <w:rPr>
          <w:sz w:val="22"/>
          <w:szCs w:val="22"/>
        </w:rPr>
        <w:t>1.  Runway 30 Hold Short sign: The electrical control board inside the sign failed.  Lucas is waiting for a price for a replacement.</w:t>
      </w:r>
    </w:p>
    <w:p w:rsidR="008F0023" w:rsidRDefault="008F0023">
      <w:pPr>
        <w:rPr>
          <w:sz w:val="22"/>
          <w:szCs w:val="22"/>
        </w:rPr>
      </w:pPr>
      <w:r>
        <w:rPr>
          <w:sz w:val="22"/>
          <w:szCs w:val="22"/>
        </w:rPr>
        <w:t>2.  The new tires have been pu</w:t>
      </w:r>
      <w:r w:rsidR="00B729BA">
        <w:rPr>
          <w:sz w:val="22"/>
          <w:szCs w:val="22"/>
        </w:rPr>
        <w:t>t on the pickup.  We kept the old tires and they will be put on the Blazer.</w:t>
      </w:r>
    </w:p>
    <w:p w:rsidR="00B729BA" w:rsidRDefault="00B729BA">
      <w:pPr>
        <w:rPr>
          <w:sz w:val="22"/>
          <w:szCs w:val="22"/>
        </w:rPr>
      </w:pPr>
      <w:r>
        <w:rPr>
          <w:sz w:val="22"/>
          <w:szCs w:val="22"/>
        </w:rPr>
        <w:t xml:space="preserve">3.  The door seals were replaced on Don Doebler’s hanger and on the Bell’s hangar.  There is material </w:t>
      </w:r>
      <w:r w:rsidR="00516C0E">
        <w:rPr>
          <w:sz w:val="22"/>
          <w:szCs w:val="22"/>
        </w:rPr>
        <w:t xml:space="preserve">left </w:t>
      </w:r>
      <w:r>
        <w:rPr>
          <w:sz w:val="22"/>
          <w:szCs w:val="22"/>
        </w:rPr>
        <w:t>to use on more doors.</w:t>
      </w:r>
    </w:p>
    <w:p w:rsidR="00B729BA" w:rsidRDefault="00B729BA">
      <w:pPr>
        <w:rPr>
          <w:sz w:val="22"/>
          <w:szCs w:val="22"/>
        </w:rPr>
      </w:pPr>
      <w:r>
        <w:rPr>
          <w:sz w:val="22"/>
          <w:szCs w:val="22"/>
        </w:rPr>
        <w:t>4.  ADS-B receiver from FlightRadar24 has been installed on the roof of the terminal building.</w:t>
      </w:r>
    </w:p>
    <w:p w:rsidR="00B729BA" w:rsidRDefault="00B729BA">
      <w:pPr>
        <w:rPr>
          <w:sz w:val="22"/>
          <w:szCs w:val="22"/>
        </w:rPr>
      </w:pPr>
    </w:p>
    <w:p w:rsidR="00B729BA" w:rsidRDefault="006A29C1">
      <w:pPr>
        <w:rPr>
          <w:b/>
          <w:sz w:val="22"/>
          <w:szCs w:val="22"/>
        </w:rPr>
      </w:pPr>
      <w:r>
        <w:rPr>
          <w:b/>
          <w:sz w:val="22"/>
          <w:szCs w:val="22"/>
        </w:rPr>
        <w:t>CAPE AIR REPORT</w:t>
      </w:r>
    </w:p>
    <w:p w:rsidR="006A29C1" w:rsidRDefault="006A29C1">
      <w:pPr>
        <w:rPr>
          <w:sz w:val="22"/>
          <w:szCs w:val="22"/>
        </w:rPr>
      </w:pPr>
      <w:r>
        <w:rPr>
          <w:sz w:val="22"/>
          <w:szCs w:val="22"/>
        </w:rPr>
        <w:t>Cape Air Completed 61 of 62 scheduled flights from Glasgow to Billings and 61 of 62 flights from Billings to Glasgow.  In October, the number of passengers from Glasgow to Billings was 344 and 322 from Billings to Glasgow.</w:t>
      </w:r>
    </w:p>
    <w:p w:rsidR="006A29C1" w:rsidRDefault="006A29C1">
      <w:pPr>
        <w:rPr>
          <w:sz w:val="22"/>
          <w:szCs w:val="22"/>
        </w:rPr>
      </w:pPr>
    </w:p>
    <w:p w:rsidR="006A29C1" w:rsidRDefault="006A29C1">
      <w:pPr>
        <w:rPr>
          <w:b/>
          <w:sz w:val="22"/>
          <w:szCs w:val="22"/>
        </w:rPr>
      </w:pPr>
      <w:r>
        <w:rPr>
          <w:b/>
          <w:sz w:val="22"/>
          <w:szCs w:val="22"/>
        </w:rPr>
        <w:t>OLD BUSINESS</w:t>
      </w:r>
    </w:p>
    <w:p w:rsidR="006A29C1" w:rsidRDefault="006A29C1">
      <w:pPr>
        <w:rPr>
          <w:sz w:val="22"/>
          <w:szCs w:val="22"/>
        </w:rPr>
      </w:pPr>
      <w:r>
        <w:rPr>
          <w:sz w:val="22"/>
          <w:szCs w:val="22"/>
          <w:u w:val="single"/>
        </w:rPr>
        <w:t>FUEL FARM PROJECT</w:t>
      </w:r>
      <w:r>
        <w:rPr>
          <w:sz w:val="22"/>
          <w:szCs w:val="22"/>
        </w:rPr>
        <w:t xml:space="preserve"> – No report</w:t>
      </w:r>
    </w:p>
    <w:p w:rsidR="006A29C1" w:rsidRDefault="006A29C1">
      <w:pPr>
        <w:rPr>
          <w:sz w:val="22"/>
          <w:szCs w:val="22"/>
        </w:rPr>
      </w:pPr>
    </w:p>
    <w:p w:rsidR="00A11DC2" w:rsidRDefault="006A29C1">
      <w:pPr>
        <w:rPr>
          <w:sz w:val="22"/>
          <w:szCs w:val="22"/>
        </w:rPr>
      </w:pPr>
      <w:r>
        <w:rPr>
          <w:sz w:val="22"/>
          <w:szCs w:val="22"/>
          <w:u w:val="single"/>
        </w:rPr>
        <w:t xml:space="preserve"> TAXIWAY PROJECT</w:t>
      </w:r>
      <w:r>
        <w:rPr>
          <w:sz w:val="22"/>
          <w:szCs w:val="22"/>
        </w:rPr>
        <w:t xml:space="preserve"> – The surveying is done.  GDA of Cody, Wyoming is doing the independent fee assessment of engineering costs.  The </w:t>
      </w:r>
      <w:r w:rsidR="00A11DC2">
        <w:rPr>
          <w:sz w:val="22"/>
          <w:szCs w:val="22"/>
        </w:rPr>
        <w:t>borings for core samples is completed.</w:t>
      </w:r>
    </w:p>
    <w:p w:rsidR="00A11DC2" w:rsidRDefault="00A11DC2">
      <w:pPr>
        <w:rPr>
          <w:sz w:val="22"/>
          <w:szCs w:val="22"/>
        </w:rPr>
      </w:pPr>
    </w:p>
    <w:p w:rsidR="00A11DC2" w:rsidRDefault="00A11DC2">
      <w:pPr>
        <w:rPr>
          <w:sz w:val="22"/>
          <w:szCs w:val="22"/>
        </w:rPr>
      </w:pPr>
      <w:r>
        <w:rPr>
          <w:sz w:val="22"/>
          <w:szCs w:val="22"/>
          <w:u w:val="single"/>
        </w:rPr>
        <w:t>HAZARDOUS WILDLIFE ASSESSMENT</w:t>
      </w:r>
      <w:r>
        <w:rPr>
          <w:sz w:val="22"/>
          <w:szCs w:val="22"/>
        </w:rPr>
        <w:t xml:space="preserve"> – Lucas reported that the FAA </w:t>
      </w:r>
      <w:r w:rsidR="00516C0E">
        <w:rPr>
          <w:sz w:val="22"/>
          <w:szCs w:val="22"/>
        </w:rPr>
        <w:t xml:space="preserve">is reviewing </w:t>
      </w:r>
      <w:r>
        <w:rPr>
          <w:sz w:val="22"/>
          <w:szCs w:val="22"/>
        </w:rPr>
        <w:t xml:space="preserve">the plan.  One more management report is needed and Loomacres has that done.  It is suggested that a working group be established including local landowners to discuss what brings animals into the area.  </w:t>
      </w:r>
    </w:p>
    <w:p w:rsidR="00A11DC2" w:rsidRDefault="00A11DC2">
      <w:pPr>
        <w:rPr>
          <w:sz w:val="22"/>
          <w:szCs w:val="22"/>
        </w:rPr>
      </w:pPr>
    </w:p>
    <w:p w:rsidR="00516C0E" w:rsidRDefault="00A11DC2">
      <w:pPr>
        <w:rPr>
          <w:sz w:val="22"/>
          <w:szCs w:val="22"/>
        </w:rPr>
      </w:pPr>
      <w:r>
        <w:rPr>
          <w:sz w:val="22"/>
          <w:szCs w:val="22"/>
        </w:rPr>
        <w:t xml:space="preserve">Training is not required because Glasgow Airport doesn’t have a Part 139 Certificate.  However, </w:t>
      </w:r>
      <w:r w:rsidR="00A06E13">
        <w:rPr>
          <w:sz w:val="22"/>
          <w:szCs w:val="22"/>
        </w:rPr>
        <w:t>if Glasgow</w:t>
      </w:r>
      <w:r>
        <w:rPr>
          <w:sz w:val="22"/>
          <w:szCs w:val="22"/>
        </w:rPr>
        <w:t xml:space="preserve"> could co-ordinate with Wolf Point it wouldn’t hurt to attend a training session.  </w:t>
      </w:r>
    </w:p>
    <w:p w:rsidR="00516C0E" w:rsidRDefault="00516C0E">
      <w:pPr>
        <w:rPr>
          <w:sz w:val="22"/>
          <w:szCs w:val="22"/>
        </w:rPr>
      </w:pPr>
    </w:p>
    <w:p w:rsidR="006A29C1" w:rsidRDefault="00A11DC2">
      <w:pPr>
        <w:rPr>
          <w:sz w:val="22"/>
          <w:szCs w:val="22"/>
        </w:rPr>
      </w:pPr>
      <w:r>
        <w:rPr>
          <w:sz w:val="22"/>
          <w:szCs w:val="22"/>
        </w:rPr>
        <w:t>Secretary Reinhardt said that claims in the amount of $77,358.59 have been paid.  She estimated that amount in outstanding claims is approximately $19,247.00.</w:t>
      </w:r>
      <w:r w:rsidR="00516C0E">
        <w:rPr>
          <w:sz w:val="22"/>
          <w:szCs w:val="22"/>
        </w:rPr>
        <w:t xml:space="preserve">  $1,924.00 would be the County’s Share</w:t>
      </w:r>
    </w:p>
    <w:p w:rsidR="00516C0E" w:rsidRDefault="00516C0E">
      <w:pPr>
        <w:rPr>
          <w:sz w:val="22"/>
          <w:szCs w:val="22"/>
        </w:rPr>
      </w:pPr>
    </w:p>
    <w:p w:rsidR="00516C0E" w:rsidRDefault="00516C0E">
      <w:pPr>
        <w:rPr>
          <w:sz w:val="22"/>
          <w:szCs w:val="22"/>
        </w:rPr>
      </w:pPr>
      <w:r>
        <w:rPr>
          <w:sz w:val="22"/>
          <w:szCs w:val="22"/>
        </w:rPr>
        <w:t>There being no further business, the meeting adjourned at 6:45 p.m.</w:t>
      </w:r>
    </w:p>
    <w:p w:rsidR="00516C0E" w:rsidRDefault="00516C0E">
      <w:pPr>
        <w:rPr>
          <w:sz w:val="22"/>
          <w:szCs w:val="22"/>
        </w:rPr>
      </w:pPr>
    </w:p>
    <w:p w:rsidR="00516C0E" w:rsidRDefault="00516C0E">
      <w:pPr>
        <w:rPr>
          <w:sz w:val="22"/>
          <w:szCs w:val="22"/>
        </w:rPr>
      </w:pPr>
      <w:r>
        <w:rPr>
          <w:sz w:val="22"/>
          <w:szCs w:val="22"/>
        </w:rPr>
        <w:t>The next meeting is Tuesday, December 8, 2015.</w:t>
      </w:r>
    </w:p>
    <w:p w:rsidR="00516C0E" w:rsidRDefault="00516C0E">
      <w:pPr>
        <w:rPr>
          <w:sz w:val="22"/>
          <w:szCs w:val="22"/>
        </w:rPr>
      </w:pPr>
    </w:p>
    <w:p w:rsidR="00516C0E" w:rsidRDefault="00516C0E">
      <w:pPr>
        <w:rPr>
          <w:sz w:val="22"/>
          <w:szCs w:val="22"/>
        </w:rPr>
      </w:pPr>
    </w:p>
    <w:p w:rsidR="00516C0E" w:rsidRDefault="00516C0E">
      <w:pPr>
        <w:rPr>
          <w:sz w:val="22"/>
          <w:szCs w:val="22"/>
        </w:rPr>
      </w:pPr>
      <w:r>
        <w:rPr>
          <w:sz w:val="22"/>
          <w:szCs w:val="22"/>
        </w:rPr>
        <w:t>APPROVED BY:</w:t>
      </w:r>
      <w:r>
        <w:rPr>
          <w:sz w:val="22"/>
          <w:szCs w:val="22"/>
        </w:rPr>
        <w:tab/>
      </w:r>
      <w:r>
        <w:rPr>
          <w:sz w:val="22"/>
          <w:szCs w:val="22"/>
        </w:rPr>
        <w:tab/>
      </w:r>
      <w:r>
        <w:rPr>
          <w:sz w:val="22"/>
          <w:szCs w:val="22"/>
        </w:rPr>
        <w:tab/>
      </w:r>
      <w:r>
        <w:rPr>
          <w:sz w:val="22"/>
          <w:szCs w:val="22"/>
        </w:rPr>
        <w:tab/>
      </w:r>
      <w:r>
        <w:rPr>
          <w:sz w:val="22"/>
          <w:szCs w:val="22"/>
        </w:rPr>
        <w:tab/>
        <w:t>SUBMITTED BY:</w:t>
      </w:r>
    </w:p>
    <w:p w:rsidR="00516C0E" w:rsidRDefault="00516C0E">
      <w:pPr>
        <w:rPr>
          <w:sz w:val="22"/>
          <w:szCs w:val="22"/>
        </w:rPr>
      </w:pPr>
    </w:p>
    <w:p w:rsidR="00131875" w:rsidRPr="00131875" w:rsidRDefault="00131875">
      <w:pPr>
        <w:rPr>
          <w:rFonts w:ascii="Bradley Hand ITC" w:hAnsi="Bradley Hand ITC"/>
          <w:b/>
          <w:sz w:val="22"/>
          <w:szCs w:val="22"/>
          <w:u w:val="single"/>
        </w:rPr>
      </w:pPr>
      <w:r w:rsidRPr="00131875">
        <w:rPr>
          <w:rFonts w:ascii="Lucida Handwriting" w:hAnsi="Lucida Handwriting"/>
          <w:sz w:val="22"/>
          <w:szCs w:val="22"/>
          <w:u w:val="single"/>
        </w:rPr>
        <w:t>Jayson Nelson</w:t>
      </w:r>
      <w:r>
        <w:rPr>
          <w:sz w:val="22"/>
          <w:szCs w:val="22"/>
          <w:u w:val="single"/>
        </w:rPr>
        <w:t xml:space="preserve">      Dec. 14, 2-15</w:t>
      </w:r>
      <w:r>
        <w:rPr>
          <w:sz w:val="22"/>
          <w:szCs w:val="22"/>
        </w:rPr>
        <w:tab/>
      </w:r>
      <w:r>
        <w:rPr>
          <w:sz w:val="22"/>
          <w:szCs w:val="22"/>
        </w:rPr>
        <w:tab/>
      </w:r>
      <w:r>
        <w:rPr>
          <w:sz w:val="22"/>
          <w:szCs w:val="22"/>
        </w:rPr>
        <w:tab/>
      </w:r>
      <w:r w:rsidRPr="00131875">
        <w:rPr>
          <w:rFonts w:ascii="Bradley Hand ITC" w:hAnsi="Bradley Hand ITC"/>
          <w:b/>
          <w:sz w:val="22"/>
          <w:szCs w:val="22"/>
          <w:u w:val="single"/>
        </w:rPr>
        <w:t>Jenny Reinhardt</w:t>
      </w:r>
    </w:p>
    <w:p w:rsidR="00516C0E" w:rsidRPr="006A29C1" w:rsidRDefault="00516C0E">
      <w:pPr>
        <w:rPr>
          <w:sz w:val="22"/>
          <w:szCs w:val="22"/>
        </w:rPr>
      </w:pPr>
      <w:r>
        <w:rPr>
          <w:sz w:val="22"/>
          <w:szCs w:val="22"/>
        </w:rPr>
        <w:t>Jayson, Nelson, Chairman</w:t>
      </w:r>
      <w:r>
        <w:rPr>
          <w:sz w:val="22"/>
          <w:szCs w:val="22"/>
        </w:rPr>
        <w:tab/>
      </w:r>
      <w:r>
        <w:rPr>
          <w:sz w:val="22"/>
          <w:szCs w:val="22"/>
        </w:rPr>
        <w:tab/>
      </w:r>
      <w:r>
        <w:rPr>
          <w:sz w:val="22"/>
          <w:szCs w:val="22"/>
        </w:rPr>
        <w:tab/>
      </w:r>
      <w:r>
        <w:rPr>
          <w:sz w:val="22"/>
          <w:szCs w:val="22"/>
        </w:rPr>
        <w:tab/>
        <w:t>Jenny Reinhardt, Secretary</w:t>
      </w:r>
    </w:p>
    <w:sectPr w:rsidR="00516C0E" w:rsidRPr="006A29C1" w:rsidSect="000E02DD">
      <w:pgSz w:w="12240" w:h="20160" w:code="5"/>
      <w:pgMar w:top="21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26C86"/>
    <w:rsid w:val="000E02DD"/>
    <w:rsid w:val="00131875"/>
    <w:rsid w:val="003353B5"/>
    <w:rsid w:val="00426C86"/>
    <w:rsid w:val="004A4895"/>
    <w:rsid w:val="00516C0E"/>
    <w:rsid w:val="006A29C1"/>
    <w:rsid w:val="0075483D"/>
    <w:rsid w:val="00756C1E"/>
    <w:rsid w:val="00820746"/>
    <w:rsid w:val="008F0023"/>
    <w:rsid w:val="009234CD"/>
    <w:rsid w:val="009C4B77"/>
    <w:rsid w:val="00A06E13"/>
    <w:rsid w:val="00A11DC2"/>
    <w:rsid w:val="00A50621"/>
    <w:rsid w:val="00AB7448"/>
    <w:rsid w:val="00AD7354"/>
    <w:rsid w:val="00B729BA"/>
    <w:rsid w:val="00BA7231"/>
    <w:rsid w:val="00C14866"/>
    <w:rsid w:val="00D90F5D"/>
    <w:rsid w:val="00DC63AB"/>
    <w:rsid w:val="00DE78BA"/>
    <w:rsid w:val="00E57436"/>
    <w:rsid w:val="00E80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86"/>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Murdock</dc:creator>
  <cp:lastModifiedBy>jgarrison</cp:lastModifiedBy>
  <cp:revision>2</cp:revision>
  <cp:lastPrinted>2015-11-16T17:24:00Z</cp:lastPrinted>
  <dcterms:created xsi:type="dcterms:W3CDTF">2015-12-17T18:21:00Z</dcterms:created>
  <dcterms:modified xsi:type="dcterms:W3CDTF">2015-12-17T18:21:00Z</dcterms:modified>
</cp:coreProperties>
</file>